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AD44E" w14:textId="77777777" w:rsidR="003B0AAE" w:rsidRPr="00846B2A" w:rsidRDefault="001B6360" w:rsidP="00846B2A">
      <w:pPr>
        <w:pStyle w:val="Tittel"/>
        <w:rPr>
          <w:sz w:val="40"/>
          <w:szCs w:val="24"/>
        </w:rPr>
      </w:pPr>
      <w:r w:rsidRPr="00846B2A">
        <w:rPr>
          <w:sz w:val="40"/>
          <w:szCs w:val="24"/>
        </w:rPr>
        <w:t>Pris- og prisbestemmelser</w:t>
      </w:r>
    </w:p>
    <w:p w14:paraId="286FA57B" w14:textId="77777777" w:rsidR="00C70778" w:rsidRPr="007D4E9A" w:rsidRDefault="00C70778" w:rsidP="003B0AAE">
      <w:pPr>
        <w:rPr>
          <w:rFonts w:cs="Calibri"/>
        </w:rPr>
      </w:pPr>
    </w:p>
    <w:p w14:paraId="5E2C1DCC" w14:textId="77777777" w:rsidR="00C70778" w:rsidRPr="007D4E9A" w:rsidRDefault="00DB64CF" w:rsidP="00DB64CF">
      <w:pPr>
        <w:pStyle w:val="Overskrift1"/>
        <w:rPr>
          <w:rFonts w:cs="Calibri"/>
        </w:rPr>
      </w:pPr>
      <w:r w:rsidRPr="007D4E9A">
        <w:rPr>
          <w:rFonts w:cs="Calibri"/>
        </w:rPr>
        <w:t>Priser</w:t>
      </w:r>
    </w:p>
    <w:p w14:paraId="5D800B33" w14:textId="77777777" w:rsidR="00DB64CF" w:rsidRPr="007D4E9A" w:rsidRDefault="00DB64CF" w:rsidP="00DB64CF">
      <w:pPr>
        <w:rPr>
          <w:rFonts w:cs="Calibri"/>
        </w:rPr>
      </w:pPr>
      <w:r w:rsidRPr="007D4E9A">
        <w:rPr>
          <w:rFonts w:cs="Calibri"/>
        </w:rPr>
        <w:t xml:space="preserve">Alle priser fremkommer </w:t>
      </w:r>
      <w:r w:rsidR="007D4E9A" w:rsidRPr="007D4E9A">
        <w:rPr>
          <w:rFonts w:cs="Calibri"/>
        </w:rPr>
        <w:t xml:space="preserve">av tabellen under.  </w:t>
      </w:r>
    </w:p>
    <w:p w14:paraId="143A998B" w14:textId="77777777" w:rsidR="007D4E9A" w:rsidRPr="007D4E9A" w:rsidRDefault="007D4E9A" w:rsidP="00DB64CF">
      <w:pPr>
        <w:rPr>
          <w:rFonts w:cs="Calibri"/>
        </w:rPr>
      </w:pPr>
    </w:p>
    <w:p w14:paraId="27212032" w14:textId="77777777" w:rsidR="007D4E9A" w:rsidRPr="007D4E9A" w:rsidRDefault="007D4E9A" w:rsidP="00DB64CF">
      <w:pPr>
        <w:rPr>
          <w:rFonts w:cs="Calibri"/>
        </w:rPr>
      </w:pPr>
      <w:r w:rsidRPr="007D4E9A">
        <w:rPr>
          <w:rFonts w:cs="Calibri"/>
        </w:rPr>
        <w:t xml:space="preserve">Alle priser er oppgitt i NOK ekskl. mva, men inklusive alle øvrige avgifter eller tillegg. </w:t>
      </w:r>
    </w:p>
    <w:p w14:paraId="3CDCE892" w14:textId="77777777" w:rsidR="00DB64CF" w:rsidRPr="007D4E9A" w:rsidRDefault="007D4E9A" w:rsidP="00DB64CF">
      <w:pPr>
        <w:rPr>
          <w:rFonts w:cs="Calibri"/>
        </w:rPr>
      </w:pPr>
      <w:r w:rsidRPr="007D4E9A">
        <w:rPr>
          <w:rFonts w:cs="Calibri"/>
        </w:rPr>
        <w:t xml:space="preserve"> </w:t>
      </w:r>
    </w:p>
    <w:p w14:paraId="01D2EAAE" w14:textId="72DBFA13" w:rsidR="00DB64CF" w:rsidRPr="007D4E9A" w:rsidRDefault="008C12DA" w:rsidP="00DB64CF">
      <w:pPr>
        <w:rPr>
          <w:rFonts w:cs="Calibri"/>
        </w:rPr>
      </w:pPr>
      <w:r>
        <w:rPr>
          <w:rFonts w:cs="Calibri"/>
        </w:rPr>
        <w:t xml:space="preserve">Alle </w:t>
      </w:r>
      <w:r w:rsidR="000F780C">
        <w:rPr>
          <w:rFonts w:cs="Calibri"/>
        </w:rPr>
        <w:t>gule felter i tabellen under skal fylles ut.</w:t>
      </w:r>
    </w:p>
    <w:p w14:paraId="1381CD2F" w14:textId="77777777" w:rsidR="007D4E9A" w:rsidRPr="007D4E9A" w:rsidRDefault="007D4E9A" w:rsidP="00DB64CF">
      <w:pPr>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2230"/>
      </w:tblGrid>
      <w:tr w:rsidR="00215F04" w14:paraId="0EE4EB81" w14:textId="77777777" w:rsidTr="000F780C">
        <w:tc>
          <w:tcPr>
            <w:tcW w:w="4795" w:type="dxa"/>
            <w:shd w:val="clear" w:color="auto" w:fill="D1D1D1"/>
          </w:tcPr>
          <w:p w14:paraId="75A951D9" w14:textId="0A25CA9B" w:rsidR="00215F04" w:rsidRPr="000F780C" w:rsidRDefault="00215F04" w:rsidP="00DB64CF">
            <w:pPr>
              <w:rPr>
                <w:rFonts w:cs="Calibri"/>
                <w:b/>
                <w:bCs/>
              </w:rPr>
            </w:pPr>
            <w:r>
              <w:rPr>
                <w:rFonts w:cs="Calibri"/>
                <w:b/>
                <w:bCs/>
              </w:rPr>
              <w:t>Prisposter</w:t>
            </w:r>
          </w:p>
        </w:tc>
        <w:tc>
          <w:tcPr>
            <w:tcW w:w="2230" w:type="dxa"/>
            <w:shd w:val="clear" w:color="auto" w:fill="D1D1D1"/>
          </w:tcPr>
          <w:p w14:paraId="7BB5F780" w14:textId="36B5E29E" w:rsidR="00215F04" w:rsidRPr="000F780C" w:rsidRDefault="00E124CD" w:rsidP="00DB64CF">
            <w:pPr>
              <w:rPr>
                <w:rFonts w:cs="Calibri"/>
                <w:b/>
                <w:bCs/>
              </w:rPr>
            </w:pPr>
            <w:r>
              <w:rPr>
                <w:rFonts w:cs="Calibri"/>
                <w:b/>
                <w:bCs/>
              </w:rPr>
              <w:t>Pris</w:t>
            </w:r>
          </w:p>
        </w:tc>
      </w:tr>
      <w:tr w:rsidR="00215F04" w14:paraId="44045B06" w14:textId="77777777" w:rsidTr="000F780C">
        <w:tc>
          <w:tcPr>
            <w:tcW w:w="4795" w:type="dxa"/>
          </w:tcPr>
          <w:p w14:paraId="7F2B6D08" w14:textId="5F6DD408" w:rsidR="00215F04" w:rsidRDefault="00215F04" w:rsidP="00215F04">
            <w:pPr>
              <w:rPr>
                <w:rFonts w:cs="Calibri"/>
              </w:rPr>
            </w:pPr>
            <w:r>
              <w:rPr>
                <w:b/>
                <w:bCs/>
                <w:sz w:val="20"/>
                <w:szCs w:val="20"/>
              </w:rPr>
              <w:t>Timepris senior</w:t>
            </w:r>
          </w:p>
        </w:tc>
        <w:tc>
          <w:tcPr>
            <w:tcW w:w="2230" w:type="dxa"/>
            <w:shd w:val="clear" w:color="auto" w:fill="FFFF00"/>
          </w:tcPr>
          <w:p w14:paraId="4002BC73" w14:textId="45B76D21" w:rsidR="00215F04" w:rsidRDefault="00215F04" w:rsidP="00215F04">
            <w:pPr>
              <w:rPr>
                <w:rFonts w:cs="Calibri"/>
              </w:rPr>
            </w:pPr>
            <w:r>
              <w:rPr>
                <w:rFonts w:cs="Calibri"/>
              </w:rPr>
              <w:t>Kr</w:t>
            </w:r>
          </w:p>
        </w:tc>
      </w:tr>
      <w:tr w:rsidR="00215F04" w14:paraId="21179D2E" w14:textId="77777777" w:rsidTr="000F780C">
        <w:tc>
          <w:tcPr>
            <w:tcW w:w="4795" w:type="dxa"/>
          </w:tcPr>
          <w:p w14:paraId="76A76A29" w14:textId="38A22952" w:rsidR="00215F04" w:rsidRDefault="00215F04" w:rsidP="00215F04">
            <w:pPr>
              <w:rPr>
                <w:rFonts w:cs="Calibri"/>
              </w:rPr>
            </w:pPr>
            <w:r>
              <w:rPr>
                <w:b/>
                <w:bCs/>
                <w:sz w:val="20"/>
                <w:szCs w:val="20"/>
              </w:rPr>
              <w:t>Timepris junior</w:t>
            </w:r>
          </w:p>
        </w:tc>
        <w:tc>
          <w:tcPr>
            <w:tcW w:w="2230" w:type="dxa"/>
            <w:shd w:val="clear" w:color="auto" w:fill="FFFF00"/>
          </w:tcPr>
          <w:p w14:paraId="0FA0A647" w14:textId="5D230054" w:rsidR="00215F04" w:rsidRDefault="00215F04" w:rsidP="00215F04">
            <w:pPr>
              <w:rPr>
                <w:rFonts w:cs="Calibri"/>
              </w:rPr>
            </w:pPr>
            <w:r>
              <w:rPr>
                <w:rFonts w:cs="Calibri"/>
              </w:rPr>
              <w:t xml:space="preserve">Kr </w:t>
            </w:r>
          </w:p>
        </w:tc>
      </w:tr>
    </w:tbl>
    <w:p w14:paraId="61C4135E" w14:textId="77777777" w:rsidR="00DB64CF" w:rsidRPr="007D4E9A" w:rsidRDefault="00DB64CF" w:rsidP="00DB64CF">
      <w:pPr>
        <w:pStyle w:val="Overskrift1"/>
        <w:rPr>
          <w:rFonts w:cs="Calibri"/>
        </w:rPr>
      </w:pPr>
      <w:r w:rsidRPr="007D4E9A">
        <w:rPr>
          <w:rFonts w:cs="Calibri"/>
        </w:rPr>
        <w:t>Prisvilkår</w:t>
      </w:r>
    </w:p>
    <w:p w14:paraId="2E293B23" w14:textId="7C7B3423" w:rsidR="009B5913" w:rsidRPr="009B5913" w:rsidRDefault="009B5913" w:rsidP="009B5913">
      <w:pPr>
        <w:keepLines w:val="0"/>
        <w:widowControl/>
        <w:numPr>
          <w:ilvl w:val="0"/>
          <w:numId w:val="16"/>
        </w:numPr>
        <w:rPr>
          <w:rFonts w:cs="Calibri"/>
        </w:rPr>
      </w:pPr>
      <w:r w:rsidRPr="009B5913">
        <w:rPr>
          <w:rFonts w:cs="Calibri"/>
        </w:rPr>
        <w:t>Alle timepriser skal inkludere alle direkte og indirekte kostnader.</w:t>
      </w:r>
      <w:r w:rsidR="004228DE">
        <w:rPr>
          <w:rFonts w:cs="Calibri"/>
        </w:rPr>
        <w:br/>
      </w:r>
    </w:p>
    <w:p w14:paraId="7ECE7412" w14:textId="1D8C1761" w:rsidR="009B5913" w:rsidRPr="009B5913" w:rsidRDefault="009B5913" w:rsidP="009B5913">
      <w:pPr>
        <w:keepLines w:val="0"/>
        <w:widowControl/>
        <w:numPr>
          <w:ilvl w:val="0"/>
          <w:numId w:val="16"/>
        </w:numPr>
        <w:rPr>
          <w:rFonts w:cs="Calibri"/>
        </w:rPr>
      </w:pPr>
      <w:r w:rsidRPr="009B5913">
        <w:rPr>
          <w:rFonts w:cs="Calibri"/>
        </w:rPr>
        <w:t xml:space="preserve">Ved tjenester som utføres i Oppdragsgivers lokaler starter fakturerbar arbeidstid tidligst ved fremmøte i Oppdragsgivers lokaler eller byggestedet, og avsluttes senest ved avreise. Konsulentenes daglige spisepause skal ikke faktureres Oppdragsgiver. </w:t>
      </w:r>
      <w:r w:rsidR="004228DE">
        <w:rPr>
          <w:rFonts w:cs="Calibri"/>
        </w:rPr>
        <w:br/>
      </w:r>
    </w:p>
    <w:p w14:paraId="5147C5E2" w14:textId="2269B709" w:rsidR="009B5913" w:rsidRPr="009B5913" w:rsidRDefault="009B5913" w:rsidP="009B5913">
      <w:pPr>
        <w:keepLines w:val="0"/>
        <w:widowControl/>
        <w:numPr>
          <w:ilvl w:val="0"/>
          <w:numId w:val="16"/>
        </w:numPr>
        <w:rPr>
          <w:rFonts w:cs="Calibri"/>
        </w:rPr>
      </w:pPr>
      <w:r w:rsidRPr="009B5913">
        <w:rPr>
          <w:rFonts w:cs="Calibri"/>
        </w:rPr>
        <w:t>Utgifter til kontorplass og kontorrekvisita dekkes av Oppdragsgiver når Leverandørens konsulenter arbeider i Oppdragsgivers lokaler.</w:t>
      </w:r>
      <w:r w:rsidR="004228DE">
        <w:rPr>
          <w:rFonts w:cs="Calibri"/>
        </w:rPr>
        <w:br/>
      </w:r>
    </w:p>
    <w:p w14:paraId="497F45F1" w14:textId="4C9FA318" w:rsidR="009B5913" w:rsidRPr="009B5913" w:rsidRDefault="009B5913" w:rsidP="009B5913">
      <w:pPr>
        <w:keepLines w:val="0"/>
        <w:widowControl/>
        <w:numPr>
          <w:ilvl w:val="0"/>
          <w:numId w:val="16"/>
        </w:numPr>
        <w:rPr>
          <w:rFonts w:cs="Calibri"/>
        </w:rPr>
      </w:pPr>
      <w:r w:rsidRPr="009B5913">
        <w:rPr>
          <w:rFonts w:cs="Calibri"/>
        </w:rPr>
        <w:t>Timepris skal dekke alle andre kostnader som leverandøren forventer vil tilkomme knyttet til prosjektet.</w:t>
      </w:r>
      <w:r w:rsidR="004228DE">
        <w:rPr>
          <w:rFonts w:cs="Calibri"/>
        </w:rPr>
        <w:br/>
      </w:r>
    </w:p>
    <w:p w14:paraId="606AE079" w14:textId="61D7D6A0" w:rsidR="00846B2A" w:rsidRPr="004228DE" w:rsidRDefault="009B5913" w:rsidP="004228DE">
      <w:pPr>
        <w:keepLines w:val="0"/>
        <w:widowControl/>
        <w:numPr>
          <w:ilvl w:val="0"/>
          <w:numId w:val="16"/>
        </w:numPr>
        <w:rPr>
          <w:rFonts w:cs="Calibri"/>
        </w:rPr>
      </w:pPr>
      <w:r w:rsidRPr="009B5913">
        <w:rPr>
          <w:rFonts w:cs="Calibri"/>
        </w:rPr>
        <w:t>Reisetid og reisekostnader faktureres ikke. Reiser skal kun gjøres etter avtale med oppdragsgiver</w:t>
      </w:r>
    </w:p>
    <w:p w14:paraId="7F326AA1" w14:textId="77777777" w:rsidR="00846B2A" w:rsidRPr="00846B2A" w:rsidRDefault="00846B2A" w:rsidP="00846B2A">
      <w:pPr>
        <w:pStyle w:val="Listeavsnitt"/>
        <w:rPr>
          <w:rFonts w:ascii="Calibri" w:hAnsi="Calibri" w:cs="Calibri"/>
          <w:sz w:val="24"/>
        </w:rPr>
      </w:pPr>
    </w:p>
    <w:p w14:paraId="700A6EBB" w14:textId="3D000833" w:rsidR="00846B2A" w:rsidRPr="004228DE" w:rsidRDefault="00846B2A" w:rsidP="00846B2A">
      <w:pPr>
        <w:keepLines w:val="0"/>
        <w:widowControl/>
        <w:numPr>
          <w:ilvl w:val="0"/>
          <w:numId w:val="16"/>
        </w:numPr>
        <w:rPr>
          <w:rFonts w:cs="Calibri"/>
        </w:rPr>
      </w:pPr>
      <w:r w:rsidRPr="00846B2A">
        <w:rPr>
          <w:rFonts w:cs="Calibri"/>
        </w:rPr>
        <w:t>Kunden kan når han finner det hensiktsmessig be om tilbud på fast totalpris for kontrakt som tildeles innenfor denne rammeavtalen.</w:t>
      </w:r>
    </w:p>
    <w:p w14:paraId="5B46E74E" w14:textId="77777777" w:rsidR="00846B2A" w:rsidRDefault="00846B2A" w:rsidP="00846B2A">
      <w:pPr>
        <w:pStyle w:val="Overskrift1"/>
      </w:pPr>
      <w:r>
        <w:t xml:space="preserve">Statusoppdatering </w:t>
      </w:r>
    </w:p>
    <w:p w14:paraId="4A24806A" w14:textId="77777777" w:rsidR="00846B2A" w:rsidRDefault="00846B2A" w:rsidP="00846B2A">
      <w:r>
        <w:t>I de enkelte prosjekt kan Oppdragsgiver kreve å få tilsendt ukentlige oppdateringer med følgende opplysninger:</w:t>
      </w:r>
    </w:p>
    <w:p w14:paraId="755F3D9E" w14:textId="77777777" w:rsidR="00846B2A" w:rsidRPr="00CA6C39" w:rsidRDefault="00846B2A" w:rsidP="00846B2A">
      <w:pPr>
        <w:pStyle w:val="Listeavsnitt"/>
        <w:numPr>
          <w:ilvl w:val="0"/>
          <w:numId w:val="17"/>
        </w:numPr>
        <w:rPr>
          <w:rFonts w:ascii="Calibri" w:hAnsi="Calibri" w:cs="Times New Roman"/>
          <w:sz w:val="24"/>
        </w:rPr>
      </w:pPr>
      <w:r w:rsidRPr="00CA6C39">
        <w:rPr>
          <w:rFonts w:ascii="Calibri" w:hAnsi="Calibri" w:cs="Times New Roman"/>
          <w:sz w:val="24"/>
        </w:rPr>
        <w:t>Fremdrift i prosjekt</w:t>
      </w:r>
    </w:p>
    <w:p w14:paraId="61CBD1CE" w14:textId="15424A52" w:rsidR="00846B2A" w:rsidRPr="00CA6C39" w:rsidRDefault="00846B2A" w:rsidP="00846B2A">
      <w:pPr>
        <w:pStyle w:val="Listeavsnitt"/>
        <w:numPr>
          <w:ilvl w:val="0"/>
          <w:numId w:val="17"/>
        </w:numPr>
        <w:rPr>
          <w:rFonts w:ascii="Calibri" w:hAnsi="Calibri" w:cs="Times New Roman"/>
          <w:sz w:val="24"/>
        </w:rPr>
      </w:pPr>
      <w:r w:rsidRPr="00CA6C39">
        <w:rPr>
          <w:rFonts w:ascii="Calibri" w:hAnsi="Calibri" w:cs="Times New Roman"/>
          <w:sz w:val="24"/>
        </w:rPr>
        <w:t xml:space="preserve">Timeforbruk </w:t>
      </w:r>
    </w:p>
    <w:p w14:paraId="633CABF8" w14:textId="77777777" w:rsidR="00846B2A" w:rsidRDefault="00846B2A" w:rsidP="00846B2A"/>
    <w:p w14:paraId="299E24A8" w14:textId="77777777" w:rsidR="00846B2A" w:rsidRPr="001A5CA7" w:rsidRDefault="00846B2A" w:rsidP="00846B2A">
      <w:r>
        <w:t>Leverandør skal hvert kvartal rapportere på totalt medgått forbruk på rammeavtalen.</w:t>
      </w:r>
    </w:p>
    <w:p w14:paraId="32F11986" w14:textId="77777777" w:rsidR="00846B2A" w:rsidRDefault="00846B2A" w:rsidP="00846B2A">
      <w:pPr>
        <w:keepLines w:val="0"/>
        <w:widowControl/>
      </w:pPr>
    </w:p>
    <w:p w14:paraId="666CF102" w14:textId="77777777" w:rsidR="00DB64CF" w:rsidRPr="007D4E9A" w:rsidRDefault="00DB64CF" w:rsidP="00DB64CF">
      <w:pPr>
        <w:pStyle w:val="Overskrift1"/>
        <w:rPr>
          <w:rFonts w:cs="Calibri"/>
        </w:rPr>
      </w:pPr>
      <w:r w:rsidRPr="007D4E9A">
        <w:rPr>
          <w:rFonts w:cs="Calibri"/>
        </w:rPr>
        <w:lastRenderedPageBreak/>
        <w:t>Timelister</w:t>
      </w:r>
    </w:p>
    <w:p w14:paraId="7C66D6EE" w14:textId="77777777" w:rsidR="005615BA" w:rsidRDefault="00DB64CF" w:rsidP="00C93C4A">
      <w:pPr>
        <w:rPr>
          <w:rFonts w:cs="Calibri"/>
        </w:rPr>
      </w:pPr>
      <w:r w:rsidRPr="007D4E9A">
        <w:rPr>
          <w:rFonts w:cs="Calibri"/>
        </w:rPr>
        <w:t>Kunden skal ha timelister, og det kan kreves at disse føres detaljert og viser når arbeidet startet og når det avsluttes på dag og klokkeslett.</w:t>
      </w:r>
      <w:r w:rsidR="008324D7" w:rsidRPr="007D4E9A">
        <w:rPr>
          <w:rFonts w:cs="Calibri"/>
        </w:rPr>
        <w:t xml:space="preserve"> Dette gjelder arbeid som faktureres pr. time.</w:t>
      </w:r>
    </w:p>
    <w:p w14:paraId="1050564F" w14:textId="77777777" w:rsidR="00846B2A" w:rsidRPr="007D4E9A" w:rsidRDefault="00846B2A" w:rsidP="00C93C4A">
      <w:pPr>
        <w:rPr>
          <w:rFonts w:cs="Calibri"/>
        </w:rPr>
      </w:pPr>
    </w:p>
    <w:p w14:paraId="750BD343" w14:textId="77777777" w:rsidR="00C93C4A" w:rsidRPr="007D4E9A" w:rsidRDefault="00846B2A" w:rsidP="00C93C4A">
      <w:pPr>
        <w:pStyle w:val="Overskrift1"/>
        <w:rPr>
          <w:rFonts w:cs="Calibri"/>
        </w:rPr>
      </w:pPr>
      <w:r>
        <w:rPr>
          <w:rFonts w:cs="Calibri"/>
        </w:rPr>
        <w:t xml:space="preserve">Fakturering </w:t>
      </w:r>
    </w:p>
    <w:p w14:paraId="61B4A4E1" w14:textId="77777777" w:rsidR="00846B2A" w:rsidRDefault="00846B2A" w:rsidP="00846B2A">
      <w:r>
        <w:t xml:space="preserve">Fakturering skjer etterskuddsvis pr måned, med mindre noe annet er særskilt avtalt i tildelingskontrakten. Fakturert beløp skal gjelde den tid som er medgått frem til faktureringstidspunktet, samt eventuell dekning av utgifter påløpt i samme tidsrom. A-konto fakturering godtas ikke. Faktura skal leveres </w:t>
      </w:r>
      <w:r w:rsidRPr="008F5D9C">
        <w:t>elektronisk i EHF-standard.</w:t>
      </w:r>
      <w:r>
        <w:t xml:space="preserve"> Kundens organisasjonsnummer er EHF-adresse.</w:t>
      </w:r>
    </w:p>
    <w:p w14:paraId="6A26292C" w14:textId="77777777" w:rsidR="00846B2A" w:rsidRDefault="00846B2A" w:rsidP="00846B2A">
      <w:r>
        <w:t xml:space="preserve"> </w:t>
      </w:r>
    </w:p>
    <w:p w14:paraId="55066A3B" w14:textId="77777777" w:rsidR="00846B2A" w:rsidRDefault="00846B2A" w:rsidP="00846B2A">
      <w:r>
        <w:t xml:space="preserve">Betaling skjer i henhold til faktura per 30 (tretti) kalenderdager. </w:t>
      </w:r>
    </w:p>
    <w:p w14:paraId="72262CD3" w14:textId="77777777" w:rsidR="00846B2A" w:rsidRDefault="00846B2A" w:rsidP="00846B2A"/>
    <w:p w14:paraId="3D92A139" w14:textId="77777777" w:rsidR="00846B2A" w:rsidRDefault="00846B2A" w:rsidP="00846B2A">
      <w:r>
        <w:t>Eventuelle fakturagebyr aksepteres ikke.</w:t>
      </w:r>
    </w:p>
    <w:p w14:paraId="3D3FEA3D" w14:textId="77777777" w:rsidR="00846B2A" w:rsidRDefault="00846B2A" w:rsidP="00846B2A"/>
    <w:p w14:paraId="5809FA87" w14:textId="77777777" w:rsidR="00846B2A" w:rsidRDefault="00846B2A" w:rsidP="00846B2A">
      <w:r>
        <w:t xml:space="preserve">Rådgiverens fakturaer skal spesifiseres og dokumenteres slik at de kan kontrolleres av Kunden. Alle fakturaer for løpende timer skal være vedlagt detaljert spesifikasjon over påløpte timer. Utlegg og andre utgifter skal angis særskilt. Faktureringen forutsetter at alle timer blir belastet for den aktuelle måneden. Manglende fakturering av påløpte timer som er gjennomført i en måned kan ikke tas med i neste avregning, med mindre det kan dokumenteres særlige grunner for forsinkelsen. </w:t>
      </w:r>
    </w:p>
    <w:p w14:paraId="11DCFB1E" w14:textId="77777777" w:rsidR="00846B2A" w:rsidRDefault="00846B2A" w:rsidP="00846B2A"/>
    <w:p w14:paraId="659A5ADA" w14:textId="77777777" w:rsidR="00846B2A" w:rsidRDefault="00846B2A" w:rsidP="00846B2A">
      <w:r>
        <w:t xml:space="preserve">Fakturering skal kun gjelde for de timer som er godkjent av Kunden i Kundens timerapporteringssystem eller ved godkjente timelister av Kunden. </w:t>
      </w:r>
    </w:p>
    <w:p w14:paraId="6D9C5CCC" w14:textId="77777777" w:rsidR="00846B2A" w:rsidRDefault="00846B2A" w:rsidP="00846B2A"/>
    <w:p w14:paraId="22A0E4C3" w14:textId="77777777" w:rsidR="00846B2A" w:rsidRDefault="00846B2A" w:rsidP="00846B2A">
      <w:r>
        <w:t xml:space="preserve">Alle fakturaer skal ha påført Kundens bestillers ressursnummer, avropsnummer og rammeavtalenummer. </w:t>
      </w:r>
    </w:p>
    <w:p w14:paraId="1174E0FD" w14:textId="77777777" w:rsidR="00846B2A" w:rsidRDefault="00846B2A" w:rsidP="00846B2A"/>
    <w:p w14:paraId="4BE7FCB6" w14:textId="77777777" w:rsidR="00846B2A" w:rsidRDefault="00846B2A" w:rsidP="00846B2A">
      <w:r>
        <w:t xml:space="preserve">Det skal være mulig å knytte den enkelte faktura opp mot det enkelte avrop. Samlefaktura godtas ikke med mindre det gjort særskilte avtaler med Kunde. </w:t>
      </w:r>
    </w:p>
    <w:p w14:paraId="1DD6B1CE" w14:textId="77777777" w:rsidR="00846B2A" w:rsidRDefault="00846B2A" w:rsidP="00846B2A"/>
    <w:p w14:paraId="506FDD96" w14:textId="77777777" w:rsidR="00846B2A" w:rsidRDefault="00846B2A" w:rsidP="00846B2A">
      <w:r>
        <w:t>Ved avvik mellom faktura og timer godkjent av Kunden, eller at Kundens avropsnummer, ressursnummer eller avtalenummer ikke er påført fakturaen, vil Kunden kunne holde tilbake betaling inntil riktig faktura er oversendt.</w:t>
      </w:r>
    </w:p>
    <w:p w14:paraId="6E94B4B5" w14:textId="77777777" w:rsidR="00846B2A" w:rsidRDefault="00846B2A" w:rsidP="00846B2A"/>
    <w:p w14:paraId="59E56F33" w14:textId="77777777" w:rsidR="00846B2A" w:rsidRDefault="00846B2A" w:rsidP="00846B2A">
      <w:r>
        <w:t>Ved kontrakter som gjennomføres til fastpris, kan betalingsmåten avtales nærmere ved tildeling av kontrakt innenfor rammeavtalen, med unntak av a-kontofakturering som uansett ikke godtas.</w:t>
      </w:r>
    </w:p>
    <w:p w14:paraId="51E7E3A6" w14:textId="77777777" w:rsidR="00846B2A" w:rsidRDefault="00846B2A" w:rsidP="00846B2A">
      <w:r>
        <w:t xml:space="preserve">Som hovedregel skal det betales ved levering med 30 dagers forfall. </w:t>
      </w:r>
    </w:p>
    <w:p w14:paraId="48153544" w14:textId="77777777" w:rsidR="00846B2A" w:rsidRDefault="00846B2A" w:rsidP="00846B2A"/>
    <w:p w14:paraId="70A942FF" w14:textId="77777777" w:rsidR="00846B2A" w:rsidRPr="00846B2A" w:rsidRDefault="00846B2A" w:rsidP="00846B2A">
      <w:pPr>
        <w:pStyle w:val="Overskrift1"/>
        <w:rPr>
          <w:rFonts w:cs="Calibri"/>
        </w:rPr>
      </w:pPr>
      <w:r w:rsidRPr="00846B2A">
        <w:rPr>
          <w:rFonts w:cs="Calibri"/>
        </w:rPr>
        <w:lastRenderedPageBreak/>
        <w:t xml:space="preserve">Prisendring </w:t>
      </w:r>
    </w:p>
    <w:p w14:paraId="287C33EA" w14:textId="77777777" w:rsidR="00846B2A" w:rsidRDefault="00846B2A" w:rsidP="00846B2A">
      <w:r>
        <w:t>Prisene angitt i dette Bilag, og prisene i tildelingsavtaler inngått innenfor denne rammeavtalen, kan kun endres:</w:t>
      </w:r>
    </w:p>
    <w:p w14:paraId="3FE0547A" w14:textId="77777777" w:rsidR="00846B2A" w:rsidRDefault="00846B2A" w:rsidP="00846B2A"/>
    <w:p w14:paraId="1C159634" w14:textId="77777777" w:rsidR="00846B2A" w:rsidRPr="00846B2A" w:rsidRDefault="00846B2A" w:rsidP="00846B2A">
      <w:pPr>
        <w:pStyle w:val="Listeavsnitt"/>
        <w:numPr>
          <w:ilvl w:val="0"/>
          <w:numId w:val="20"/>
        </w:numPr>
        <w:rPr>
          <w:rFonts w:ascii="Calibri" w:hAnsi="Calibri" w:cs="Calibri"/>
        </w:rPr>
      </w:pPr>
      <w:r w:rsidRPr="00846B2A">
        <w:rPr>
          <w:rFonts w:ascii="Calibri" w:hAnsi="Calibri" w:cs="Calibri"/>
        </w:rPr>
        <w:t>Dersom endrede regler fører til endringer i offentlige avgifter eller skatter på slike tjenester som rammeavtalen omfattes av.</w:t>
      </w:r>
    </w:p>
    <w:p w14:paraId="0330001E" w14:textId="77777777" w:rsidR="00846B2A" w:rsidRPr="00846B2A" w:rsidRDefault="00846B2A" w:rsidP="00846B2A">
      <w:pPr>
        <w:rPr>
          <w:rFonts w:cs="Calibri"/>
        </w:rPr>
      </w:pPr>
    </w:p>
    <w:p w14:paraId="63812D5A" w14:textId="1B2FAF6F" w:rsidR="00846B2A" w:rsidRPr="00846B2A" w:rsidRDefault="00846B2A" w:rsidP="00846B2A">
      <w:pPr>
        <w:pStyle w:val="Listeavsnitt"/>
        <w:numPr>
          <w:ilvl w:val="0"/>
          <w:numId w:val="20"/>
        </w:numPr>
        <w:rPr>
          <w:rFonts w:ascii="Calibri" w:hAnsi="Calibri" w:cs="Calibri"/>
          <w:i/>
        </w:rPr>
      </w:pPr>
      <w:r w:rsidRPr="00846B2A">
        <w:rPr>
          <w:rFonts w:ascii="Calibri" w:hAnsi="Calibri" w:cs="Calibri"/>
          <w:lang w:val="da-DK"/>
        </w:rPr>
        <w:t>Pr. 01.</w:t>
      </w:r>
      <w:r w:rsidR="007D2AE7">
        <w:rPr>
          <w:rFonts w:ascii="Calibri" w:hAnsi="Calibri" w:cs="Calibri"/>
          <w:lang w:val="da-DK"/>
        </w:rPr>
        <w:t>10</w:t>
      </w:r>
      <w:r w:rsidRPr="00846B2A">
        <w:rPr>
          <w:rFonts w:ascii="Calibri" w:hAnsi="Calibri" w:cs="Calibri"/>
          <w:lang w:val="da-DK"/>
        </w:rPr>
        <w:t xml:space="preserve"> hvert år, dog tidligst 01.</w:t>
      </w:r>
      <w:r w:rsidR="007D2AE7">
        <w:rPr>
          <w:rFonts w:ascii="Calibri" w:hAnsi="Calibri" w:cs="Calibri"/>
          <w:lang w:val="da-DK"/>
        </w:rPr>
        <w:t>10</w:t>
      </w:r>
      <w:r w:rsidRPr="00846B2A">
        <w:rPr>
          <w:rFonts w:ascii="Calibri" w:hAnsi="Calibri" w:cs="Calibri"/>
          <w:lang w:val="da-DK"/>
        </w:rPr>
        <w:t>.202</w:t>
      </w:r>
      <w:r w:rsidR="00EC63BE">
        <w:rPr>
          <w:rFonts w:ascii="Calibri" w:hAnsi="Calibri" w:cs="Calibri"/>
          <w:lang w:val="da-DK"/>
        </w:rPr>
        <w:t>7</w:t>
      </w:r>
      <w:r w:rsidRPr="00846B2A">
        <w:rPr>
          <w:rFonts w:ascii="Calibri" w:hAnsi="Calibri" w:cs="Calibri"/>
          <w:lang w:val="da-DK"/>
        </w:rPr>
        <w:t xml:space="preserve">. </w:t>
      </w:r>
      <w:r w:rsidRPr="00846B2A">
        <w:rPr>
          <w:rFonts w:ascii="Calibri" w:hAnsi="Calibri" w:cs="Calibri"/>
        </w:rPr>
        <w:t xml:space="preserve">Prisjusteringen er begrenset oppad til et beløp som tilsvarer økningen i Statistisk sentralbyrå sin </w:t>
      </w:r>
      <w:r w:rsidR="00DF4AD2" w:rsidRPr="00F549D1">
        <w:rPr>
          <w:rFonts w:ascii="Calibri" w:hAnsi="Calibri"/>
        </w:rPr>
        <w:t xml:space="preserve">tabell </w:t>
      </w:r>
      <w:r w:rsidR="00DF4AD2">
        <w:rPr>
          <w:rFonts w:ascii="Calibri" w:hAnsi="Calibri"/>
        </w:rPr>
        <w:t>14702:</w:t>
      </w:r>
      <w:r w:rsidR="00DF4AD2" w:rsidRPr="00F549D1">
        <w:rPr>
          <w:rFonts w:ascii="Calibri" w:hAnsi="Calibri"/>
        </w:rPr>
        <w:t xml:space="preserve"> «Konsumprisindeks</w:t>
      </w:r>
      <w:r w:rsidR="00DF4AD2">
        <w:rPr>
          <w:rFonts w:ascii="Calibri" w:hAnsi="Calibri"/>
        </w:rPr>
        <w:t xml:space="preserve">, </w:t>
      </w:r>
      <w:r w:rsidR="00DF4AD2" w:rsidRPr="00F549D1">
        <w:rPr>
          <w:rFonts w:ascii="Calibri" w:hAnsi="Calibri"/>
        </w:rPr>
        <w:t>etter leveringssektor» indeks for «Tjenester hvor arbeidskraft dominerer»</w:t>
      </w:r>
      <w:r w:rsidRPr="00846B2A">
        <w:rPr>
          <w:rFonts w:ascii="Calibri" w:hAnsi="Calibri" w:cs="Calibri"/>
          <w:i/>
        </w:rPr>
        <w:t>.</w:t>
      </w:r>
      <w:r w:rsidRPr="00846B2A">
        <w:rPr>
          <w:rFonts w:ascii="Calibri" w:hAnsi="Calibri" w:cs="Calibri"/>
          <w:b/>
          <w:bCs/>
          <w:i/>
          <w:shd w:val="clear" w:color="auto" w:fill="FFFFFF"/>
        </w:rPr>
        <w:t xml:space="preserve"> </w:t>
      </w:r>
      <w:r w:rsidRPr="00846B2A">
        <w:rPr>
          <w:rFonts w:ascii="Calibri" w:hAnsi="Calibri" w:cs="Calibri"/>
          <w:bCs/>
          <w:shd w:val="clear" w:color="auto" w:fill="FFFFFF"/>
        </w:rPr>
        <w:t xml:space="preserve">Utgangspunktet for regulering er siste kjente indekstall før tilbudsfristens utløp som da var </w:t>
      </w:r>
      <w:r w:rsidRPr="00846B2A">
        <w:rPr>
          <w:rFonts w:ascii="Calibri" w:hAnsi="Calibri" w:cs="Calibri"/>
          <w:bCs/>
          <w:highlight w:val="yellow"/>
          <w:shd w:val="clear" w:color="auto" w:fill="FFFFFF"/>
        </w:rPr>
        <w:t>&lt;INDEKSTALL&gt;</w:t>
      </w:r>
      <w:r w:rsidRPr="00846B2A">
        <w:rPr>
          <w:rFonts w:ascii="Calibri" w:hAnsi="Calibri" w:cs="Calibri"/>
          <w:bCs/>
          <w:shd w:val="clear" w:color="auto" w:fill="FFFFFF"/>
        </w:rPr>
        <w:t xml:space="preserve"> og siste kjente indekstall på tidspunkt for varsel om prisjustering.</w:t>
      </w:r>
    </w:p>
    <w:p w14:paraId="566E8DBA" w14:textId="77777777" w:rsidR="00846B2A" w:rsidRDefault="00846B2A" w:rsidP="00846B2A"/>
    <w:p w14:paraId="6A400D28" w14:textId="77777777" w:rsidR="00846B2A" w:rsidRPr="00DC3E3D" w:rsidRDefault="00846B2A" w:rsidP="00846B2A">
      <w:r w:rsidRPr="00A65F49">
        <w:t>Prisregulering skjer med minimum 45 dagers skriftlig varsel. Leverandør er ansvarlig for å sende varsle, samt utarbeide grunnlaget for prisreguleringen</w:t>
      </w:r>
      <w:r>
        <w:t>.</w:t>
      </w:r>
    </w:p>
    <w:p w14:paraId="3645A9A6" w14:textId="77777777" w:rsidR="00C93C4A" w:rsidRPr="007D4E9A" w:rsidRDefault="00C93C4A" w:rsidP="00846B2A">
      <w:pPr>
        <w:spacing w:line="260" w:lineRule="exact"/>
        <w:ind w:left="136"/>
        <w:rPr>
          <w:rFonts w:cs="Calibri"/>
        </w:rPr>
      </w:pPr>
    </w:p>
    <w:sectPr w:rsidR="00C93C4A" w:rsidRPr="007D4E9A" w:rsidSect="00BD79B7">
      <w:headerReference w:type="default" r:id="rId7"/>
      <w:footerReference w:type="default" r:id="rId8"/>
      <w:pgSz w:w="11907" w:h="16840" w:code="9"/>
      <w:pgMar w:top="1701" w:right="1327" w:bottom="1616"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48821" w14:textId="77777777" w:rsidR="00C079D8" w:rsidRDefault="00C079D8" w:rsidP="002320BA">
      <w:r>
        <w:separator/>
      </w:r>
    </w:p>
  </w:endnote>
  <w:endnote w:type="continuationSeparator" w:id="0">
    <w:p w14:paraId="14F57DFB" w14:textId="77777777" w:rsidR="00C079D8" w:rsidRDefault="00C079D8"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E6107" w14:textId="25C08B7A" w:rsidR="00C93C4A" w:rsidRDefault="00A02FAA" w:rsidP="00733211">
    <w:pPr>
      <w:tabs>
        <w:tab w:val="left" w:pos="851"/>
        <w:tab w:val="right" w:pos="9356"/>
      </w:tabs>
      <w:jc w:val="right"/>
      <w:rPr>
        <w:sz w:val="20"/>
        <w:szCs w:val="20"/>
      </w:rPr>
    </w:pPr>
    <w:r w:rsidRPr="002D2DEB">
      <w:rPr>
        <w:noProof/>
        <w:sz w:val="20"/>
        <w:szCs w:val="20"/>
        <w:lang w:val="en-US" w:eastAsia="zh-CN"/>
      </w:rPr>
      <mc:AlternateContent>
        <mc:Choice Requires="wps">
          <w:drawing>
            <wp:anchor distT="0" distB="0" distL="114300" distR="114300" simplePos="0" relativeHeight="251657728" behindDoc="0" locked="0" layoutInCell="1" allowOverlap="1" wp14:anchorId="1264D274" wp14:editId="294DB90A">
              <wp:simplePos x="0" y="0"/>
              <wp:positionH relativeFrom="column">
                <wp:posOffset>9525</wp:posOffset>
              </wp:positionH>
              <wp:positionV relativeFrom="paragraph">
                <wp:posOffset>-153670</wp:posOffset>
              </wp:positionV>
              <wp:extent cx="5935345" cy="0"/>
              <wp:effectExtent l="9525" t="8255" r="8255" b="10795"/>
              <wp:wrapNone/>
              <wp:docPr id="98080130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C2A280" id="_x0000_t32" coordsize="21600,21600" o:spt="32" o:oned="t" path="m,l21600,21600e" filled="f">
              <v:path arrowok="t" fillok="f" o:connecttype="none"/>
              <o:lock v:ext="edit" shapetype="t"/>
            </v:shapetype>
            <v:shape id="AutoShape 1" o:spid="_x0000_s1026" type="#_x0000_t32"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C93C4A" w:rsidRPr="002D2DEB">
      <w:rPr>
        <w:sz w:val="20"/>
        <w:szCs w:val="20"/>
      </w:rPr>
      <w:t xml:space="preserve">      </w:t>
    </w:r>
    <w:r w:rsidR="00C93C4A" w:rsidRPr="002D2DEB">
      <w:rPr>
        <w:sz w:val="20"/>
        <w:szCs w:val="20"/>
      </w:rPr>
      <w:tab/>
      <w:t xml:space="preserve">Side </w:t>
    </w:r>
    <w:r w:rsidR="00C93C4A" w:rsidRPr="002D2DEB">
      <w:rPr>
        <w:sz w:val="20"/>
        <w:szCs w:val="20"/>
      </w:rPr>
      <w:fldChar w:fldCharType="begin"/>
    </w:r>
    <w:r w:rsidR="00C93C4A" w:rsidRPr="002D2DEB">
      <w:rPr>
        <w:sz w:val="20"/>
        <w:szCs w:val="20"/>
      </w:rPr>
      <w:instrText xml:space="preserve"> PAGE </w:instrText>
    </w:r>
    <w:r w:rsidR="00C93C4A" w:rsidRPr="002D2DEB">
      <w:rPr>
        <w:sz w:val="20"/>
        <w:szCs w:val="20"/>
      </w:rPr>
      <w:fldChar w:fldCharType="separate"/>
    </w:r>
    <w:r w:rsidR="00C93C4A">
      <w:rPr>
        <w:noProof/>
        <w:sz w:val="20"/>
        <w:szCs w:val="20"/>
      </w:rPr>
      <w:t>1</w:t>
    </w:r>
    <w:r w:rsidR="00C93C4A" w:rsidRPr="002D2DEB">
      <w:rPr>
        <w:sz w:val="20"/>
        <w:szCs w:val="20"/>
      </w:rPr>
      <w:fldChar w:fldCharType="end"/>
    </w:r>
    <w:r w:rsidR="00C93C4A" w:rsidRPr="002D2DEB">
      <w:rPr>
        <w:sz w:val="20"/>
        <w:szCs w:val="20"/>
      </w:rPr>
      <w:t xml:space="preserve"> av </w:t>
    </w:r>
    <w:r w:rsidR="00C93C4A" w:rsidRPr="002D2DEB">
      <w:rPr>
        <w:sz w:val="20"/>
        <w:szCs w:val="20"/>
      </w:rPr>
      <w:fldChar w:fldCharType="begin"/>
    </w:r>
    <w:r w:rsidR="00C93C4A" w:rsidRPr="002D2DEB">
      <w:rPr>
        <w:sz w:val="20"/>
        <w:szCs w:val="20"/>
      </w:rPr>
      <w:instrText xml:space="preserve"> NUMPAGES  </w:instrText>
    </w:r>
    <w:r w:rsidR="00C93C4A" w:rsidRPr="002D2DEB">
      <w:rPr>
        <w:sz w:val="20"/>
        <w:szCs w:val="20"/>
      </w:rPr>
      <w:fldChar w:fldCharType="separate"/>
    </w:r>
    <w:r w:rsidR="00C93C4A">
      <w:rPr>
        <w:noProof/>
        <w:sz w:val="20"/>
        <w:szCs w:val="20"/>
      </w:rPr>
      <w:t>1</w:t>
    </w:r>
    <w:r w:rsidR="00C93C4A" w:rsidRPr="002D2DEB">
      <w:rPr>
        <w:sz w:val="20"/>
        <w:szCs w:val="20"/>
      </w:rPr>
      <w:fldChar w:fldCharType="end"/>
    </w:r>
  </w:p>
  <w:p w14:paraId="284D3751" w14:textId="77777777" w:rsidR="00C93C4A" w:rsidRPr="00C25D4F" w:rsidRDefault="00C93C4A" w:rsidP="00C25D4F">
    <w:pPr>
      <w:tabs>
        <w:tab w:val="left" w:pos="851"/>
        <w:tab w:val="right" w:pos="9356"/>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792CB" w14:textId="77777777" w:rsidR="00C079D8" w:rsidRDefault="00C079D8" w:rsidP="002320BA">
      <w:r>
        <w:separator/>
      </w:r>
    </w:p>
  </w:footnote>
  <w:footnote w:type="continuationSeparator" w:id="0">
    <w:p w14:paraId="76679EB7" w14:textId="77777777" w:rsidR="00C079D8" w:rsidRDefault="00C079D8"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DBDCA" w14:textId="77777777" w:rsidR="00C93C4A" w:rsidRPr="002D2DEB" w:rsidRDefault="00C93C4A" w:rsidP="00CE48F3">
    <w:pPr>
      <w:pStyle w:val="Topptekst"/>
      <w:jc w:val="right"/>
      <w:rPr>
        <w:b/>
        <w:szCs w:val="24"/>
      </w:rPr>
    </w:pPr>
    <w:r>
      <w:rPr>
        <w:b/>
        <w:szCs w:val="24"/>
      </w:rPr>
      <w:tab/>
      <w:t xml:space="preserve">Bilag </w:t>
    </w:r>
    <w:r w:rsidR="00D214B1">
      <w:rPr>
        <w:b/>
        <w:szCs w:val="24"/>
      </w:rPr>
      <w:t>6</w:t>
    </w:r>
  </w:p>
  <w:p w14:paraId="1EB6DDE1" w14:textId="77777777" w:rsidR="00C93C4A" w:rsidRPr="00CE48F3" w:rsidRDefault="00C93C4A" w:rsidP="00CE48F3">
    <w:pPr>
      <w:pStyle w:val="Topptekst"/>
      <w:jc w:val="right"/>
      <w:rPr>
        <w:rFonts w:ascii="Arial" w:hAnsi="Arial" w:cs="Arial"/>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6424"/>
    <w:multiLevelType w:val="multilevel"/>
    <w:tmpl w:val="1B90C2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1C6C97"/>
    <w:multiLevelType w:val="hybridMultilevel"/>
    <w:tmpl w:val="9E3CED50"/>
    <w:lvl w:ilvl="0" w:tplc="0814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67D98"/>
    <w:multiLevelType w:val="hybridMultilevel"/>
    <w:tmpl w:val="55FC172A"/>
    <w:lvl w:ilvl="0" w:tplc="1E9CBB1E">
      <w:start w:val="1"/>
      <w:numFmt w:val="lowerLetter"/>
      <w:lvlText w:val="%1)"/>
      <w:lvlJc w:val="left"/>
      <w:pPr>
        <w:ind w:left="720" w:hanging="360"/>
      </w:pPr>
      <w:rPr>
        <w:i w:val="0"/>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19B27F41"/>
    <w:multiLevelType w:val="hybridMultilevel"/>
    <w:tmpl w:val="6E1A76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C6906C2"/>
    <w:multiLevelType w:val="hybridMultilevel"/>
    <w:tmpl w:val="4790BB48"/>
    <w:lvl w:ilvl="0" w:tplc="534AAAE2">
      <w:start w:val="8"/>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6" w15:restartNumberingAfterBreak="0">
    <w:nsid w:val="35C8027B"/>
    <w:multiLevelType w:val="hybridMultilevel"/>
    <w:tmpl w:val="9424D17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36CE33E3"/>
    <w:multiLevelType w:val="hybridMultilevel"/>
    <w:tmpl w:val="9314CA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74730B"/>
    <w:multiLevelType w:val="hybridMultilevel"/>
    <w:tmpl w:val="68EA513E"/>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start w:val="1"/>
      <w:numFmt w:val="lowerRoman"/>
      <w:lvlText w:val="%3."/>
      <w:lvlJc w:val="right"/>
      <w:pPr>
        <w:ind w:left="2160" w:hanging="180"/>
      </w:pPr>
    </w:lvl>
    <w:lvl w:ilvl="3" w:tplc="04140001">
      <w:start w:val="1"/>
      <w:numFmt w:val="decimal"/>
      <w:lvlText w:val="%4."/>
      <w:lvlJc w:val="left"/>
      <w:pPr>
        <w:ind w:left="2880" w:hanging="360"/>
      </w:pPr>
    </w:lvl>
    <w:lvl w:ilvl="4" w:tplc="04140003">
      <w:start w:val="1"/>
      <w:numFmt w:val="lowerLetter"/>
      <w:lvlText w:val="%5."/>
      <w:lvlJc w:val="left"/>
      <w:pPr>
        <w:ind w:left="3600" w:hanging="360"/>
      </w:pPr>
    </w:lvl>
    <w:lvl w:ilvl="5" w:tplc="04140005">
      <w:start w:val="1"/>
      <w:numFmt w:val="lowerRoman"/>
      <w:lvlText w:val="%6."/>
      <w:lvlJc w:val="right"/>
      <w:pPr>
        <w:ind w:left="4320" w:hanging="180"/>
      </w:pPr>
    </w:lvl>
    <w:lvl w:ilvl="6" w:tplc="04140001">
      <w:start w:val="1"/>
      <w:numFmt w:val="decimal"/>
      <w:lvlText w:val="%7."/>
      <w:lvlJc w:val="left"/>
      <w:pPr>
        <w:ind w:left="5040" w:hanging="360"/>
      </w:pPr>
    </w:lvl>
    <w:lvl w:ilvl="7" w:tplc="04140003">
      <w:start w:val="1"/>
      <w:numFmt w:val="lowerLetter"/>
      <w:lvlText w:val="%8."/>
      <w:lvlJc w:val="left"/>
      <w:pPr>
        <w:ind w:left="5760" w:hanging="360"/>
      </w:pPr>
    </w:lvl>
    <w:lvl w:ilvl="8" w:tplc="04140005">
      <w:start w:val="1"/>
      <w:numFmt w:val="lowerRoman"/>
      <w:lvlText w:val="%9."/>
      <w:lvlJc w:val="right"/>
      <w:pPr>
        <w:ind w:left="6480" w:hanging="180"/>
      </w:pPr>
    </w:lvl>
  </w:abstractNum>
  <w:abstractNum w:abstractNumId="10" w15:restartNumberingAfterBreak="0">
    <w:nsid w:val="5F852F81"/>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62D4373C"/>
    <w:multiLevelType w:val="multilevel"/>
    <w:tmpl w:val="1D8E596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cs="Times New Roman" w:hint="default"/>
        <w:i/>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2"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6646675B"/>
    <w:multiLevelType w:val="hybridMultilevel"/>
    <w:tmpl w:val="4AB8C1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15" w15:restartNumberingAfterBreak="0">
    <w:nsid w:val="74E535E8"/>
    <w:multiLevelType w:val="hybridMultilevel"/>
    <w:tmpl w:val="90163DDE"/>
    <w:lvl w:ilvl="0" w:tplc="08140001">
      <w:start w:val="1"/>
      <w:numFmt w:val="bullet"/>
      <w:lvlText w:val=""/>
      <w:lvlJc w:val="left"/>
      <w:pPr>
        <w:ind w:left="780" w:hanging="360"/>
      </w:pPr>
      <w:rPr>
        <w:rFonts w:ascii="Symbol" w:hAnsi="Symbol" w:hint="default"/>
      </w:rPr>
    </w:lvl>
    <w:lvl w:ilvl="1" w:tplc="08140003" w:tentative="1">
      <w:start w:val="1"/>
      <w:numFmt w:val="bullet"/>
      <w:lvlText w:val="o"/>
      <w:lvlJc w:val="left"/>
      <w:pPr>
        <w:ind w:left="1500" w:hanging="360"/>
      </w:pPr>
      <w:rPr>
        <w:rFonts w:ascii="Courier New" w:hAnsi="Courier New" w:cs="Courier New" w:hint="default"/>
      </w:rPr>
    </w:lvl>
    <w:lvl w:ilvl="2" w:tplc="08140005" w:tentative="1">
      <w:start w:val="1"/>
      <w:numFmt w:val="bullet"/>
      <w:lvlText w:val=""/>
      <w:lvlJc w:val="left"/>
      <w:pPr>
        <w:ind w:left="2220" w:hanging="360"/>
      </w:pPr>
      <w:rPr>
        <w:rFonts w:ascii="Wingdings" w:hAnsi="Wingdings" w:hint="default"/>
      </w:rPr>
    </w:lvl>
    <w:lvl w:ilvl="3" w:tplc="08140001" w:tentative="1">
      <w:start w:val="1"/>
      <w:numFmt w:val="bullet"/>
      <w:lvlText w:val=""/>
      <w:lvlJc w:val="left"/>
      <w:pPr>
        <w:ind w:left="2940" w:hanging="360"/>
      </w:pPr>
      <w:rPr>
        <w:rFonts w:ascii="Symbol" w:hAnsi="Symbol" w:hint="default"/>
      </w:rPr>
    </w:lvl>
    <w:lvl w:ilvl="4" w:tplc="08140003" w:tentative="1">
      <w:start w:val="1"/>
      <w:numFmt w:val="bullet"/>
      <w:lvlText w:val="o"/>
      <w:lvlJc w:val="left"/>
      <w:pPr>
        <w:ind w:left="3660" w:hanging="360"/>
      </w:pPr>
      <w:rPr>
        <w:rFonts w:ascii="Courier New" w:hAnsi="Courier New" w:cs="Courier New" w:hint="default"/>
      </w:rPr>
    </w:lvl>
    <w:lvl w:ilvl="5" w:tplc="08140005" w:tentative="1">
      <w:start w:val="1"/>
      <w:numFmt w:val="bullet"/>
      <w:lvlText w:val=""/>
      <w:lvlJc w:val="left"/>
      <w:pPr>
        <w:ind w:left="4380" w:hanging="360"/>
      </w:pPr>
      <w:rPr>
        <w:rFonts w:ascii="Wingdings" w:hAnsi="Wingdings" w:hint="default"/>
      </w:rPr>
    </w:lvl>
    <w:lvl w:ilvl="6" w:tplc="08140001" w:tentative="1">
      <w:start w:val="1"/>
      <w:numFmt w:val="bullet"/>
      <w:lvlText w:val=""/>
      <w:lvlJc w:val="left"/>
      <w:pPr>
        <w:ind w:left="5100" w:hanging="360"/>
      </w:pPr>
      <w:rPr>
        <w:rFonts w:ascii="Symbol" w:hAnsi="Symbol" w:hint="default"/>
      </w:rPr>
    </w:lvl>
    <w:lvl w:ilvl="7" w:tplc="08140003" w:tentative="1">
      <w:start w:val="1"/>
      <w:numFmt w:val="bullet"/>
      <w:lvlText w:val="o"/>
      <w:lvlJc w:val="left"/>
      <w:pPr>
        <w:ind w:left="5820" w:hanging="360"/>
      </w:pPr>
      <w:rPr>
        <w:rFonts w:ascii="Courier New" w:hAnsi="Courier New" w:cs="Courier New" w:hint="default"/>
      </w:rPr>
    </w:lvl>
    <w:lvl w:ilvl="8" w:tplc="08140005" w:tentative="1">
      <w:start w:val="1"/>
      <w:numFmt w:val="bullet"/>
      <w:lvlText w:val=""/>
      <w:lvlJc w:val="left"/>
      <w:pPr>
        <w:ind w:left="6540" w:hanging="360"/>
      </w:pPr>
      <w:rPr>
        <w:rFonts w:ascii="Wingdings" w:hAnsi="Wingdings" w:hint="default"/>
      </w:rPr>
    </w:lvl>
  </w:abstractNum>
  <w:abstractNum w:abstractNumId="16"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8887011">
    <w:abstractNumId w:val="8"/>
  </w:num>
  <w:num w:numId="2" w16cid:durableId="1490294804">
    <w:abstractNumId w:val="5"/>
  </w:num>
  <w:num w:numId="3" w16cid:durableId="2038193485">
    <w:abstractNumId w:val="16"/>
  </w:num>
  <w:num w:numId="4" w16cid:durableId="762914019">
    <w:abstractNumId w:val="1"/>
  </w:num>
  <w:num w:numId="5" w16cid:durableId="1090468491">
    <w:abstractNumId w:val="11"/>
  </w:num>
  <w:num w:numId="6" w16cid:durableId="58249640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6582139">
    <w:abstractNumId w:val="6"/>
  </w:num>
  <w:num w:numId="8" w16cid:durableId="133180408">
    <w:abstractNumId w:val="4"/>
  </w:num>
  <w:num w:numId="9" w16cid:durableId="2005547361">
    <w:abstractNumId w:val="10"/>
  </w:num>
  <w:num w:numId="10" w16cid:durableId="92433620">
    <w:abstractNumId w:val="12"/>
  </w:num>
  <w:num w:numId="11" w16cid:durableId="1176262230">
    <w:abstractNumId w:val="14"/>
  </w:num>
  <w:num w:numId="12" w16cid:durableId="1819571488">
    <w:abstractNumId w:val="3"/>
  </w:num>
  <w:num w:numId="13" w16cid:durableId="232281843">
    <w:abstractNumId w:val="10"/>
  </w:num>
  <w:num w:numId="14" w16cid:durableId="1627546593">
    <w:abstractNumId w:val="7"/>
  </w:num>
  <w:num w:numId="15" w16cid:durableId="2065789516">
    <w:abstractNumId w:val="13"/>
  </w:num>
  <w:num w:numId="16" w16cid:durableId="573660698">
    <w:abstractNumId w:val="9"/>
  </w:num>
  <w:num w:numId="17" w16cid:durableId="1532642076">
    <w:abstractNumId w:val="15"/>
  </w:num>
  <w:num w:numId="18" w16cid:durableId="1263562784">
    <w:abstractNumId w:val="10"/>
  </w:num>
  <w:num w:numId="19" w16cid:durableId="1234656921">
    <w:abstractNumId w:val="10"/>
  </w:num>
  <w:num w:numId="20" w16cid:durableId="1605771799">
    <w:abstractNumId w:val="2"/>
  </w:num>
  <w:num w:numId="21" w16cid:durableId="14530180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4C59"/>
    <w:rsid w:val="00006041"/>
    <w:rsid w:val="00010547"/>
    <w:rsid w:val="000133DD"/>
    <w:rsid w:val="00014501"/>
    <w:rsid w:val="0001597E"/>
    <w:rsid w:val="00040218"/>
    <w:rsid w:val="00055814"/>
    <w:rsid w:val="0005591F"/>
    <w:rsid w:val="00062DBD"/>
    <w:rsid w:val="000656B0"/>
    <w:rsid w:val="00072258"/>
    <w:rsid w:val="0008114E"/>
    <w:rsid w:val="00083C57"/>
    <w:rsid w:val="000842C0"/>
    <w:rsid w:val="000853ED"/>
    <w:rsid w:val="00087582"/>
    <w:rsid w:val="00093D58"/>
    <w:rsid w:val="000A0D5F"/>
    <w:rsid w:val="000A3164"/>
    <w:rsid w:val="000A6CE3"/>
    <w:rsid w:val="000B52AC"/>
    <w:rsid w:val="000B59B4"/>
    <w:rsid w:val="000C2504"/>
    <w:rsid w:val="000C2A65"/>
    <w:rsid w:val="000D4447"/>
    <w:rsid w:val="000D67D6"/>
    <w:rsid w:val="000E14A8"/>
    <w:rsid w:val="000F2920"/>
    <w:rsid w:val="000F780C"/>
    <w:rsid w:val="00104A3B"/>
    <w:rsid w:val="00111069"/>
    <w:rsid w:val="001116B0"/>
    <w:rsid w:val="00114EE1"/>
    <w:rsid w:val="00122261"/>
    <w:rsid w:val="001358A6"/>
    <w:rsid w:val="00135BBE"/>
    <w:rsid w:val="0014265B"/>
    <w:rsid w:val="00143B5D"/>
    <w:rsid w:val="00143FEB"/>
    <w:rsid w:val="00152631"/>
    <w:rsid w:val="00156B03"/>
    <w:rsid w:val="00162117"/>
    <w:rsid w:val="0016460C"/>
    <w:rsid w:val="001658DC"/>
    <w:rsid w:val="00173156"/>
    <w:rsid w:val="00185C75"/>
    <w:rsid w:val="001907E4"/>
    <w:rsid w:val="001945F4"/>
    <w:rsid w:val="001A2407"/>
    <w:rsid w:val="001A543A"/>
    <w:rsid w:val="001B2942"/>
    <w:rsid w:val="001B5F96"/>
    <w:rsid w:val="001B6360"/>
    <w:rsid w:val="001D6861"/>
    <w:rsid w:val="001E0D18"/>
    <w:rsid w:val="001E64D9"/>
    <w:rsid w:val="001E6AF6"/>
    <w:rsid w:val="001E7A7F"/>
    <w:rsid w:val="001F1E90"/>
    <w:rsid w:val="001F76FC"/>
    <w:rsid w:val="002007D6"/>
    <w:rsid w:val="00205110"/>
    <w:rsid w:val="00210540"/>
    <w:rsid w:val="0021333C"/>
    <w:rsid w:val="00215F04"/>
    <w:rsid w:val="0022353D"/>
    <w:rsid w:val="00223757"/>
    <w:rsid w:val="002251AA"/>
    <w:rsid w:val="00231F6A"/>
    <w:rsid w:val="002320BA"/>
    <w:rsid w:val="00232FCD"/>
    <w:rsid w:val="0024336E"/>
    <w:rsid w:val="00245AEC"/>
    <w:rsid w:val="00250C45"/>
    <w:rsid w:val="002517DD"/>
    <w:rsid w:val="00293171"/>
    <w:rsid w:val="002960C4"/>
    <w:rsid w:val="00296F3B"/>
    <w:rsid w:val="002A69A5"/>
    <w:rsid w:val="002B0A27"/>
    <w:rsid w:val="002B0BE0"/>
    <w:rsid w:val="002B40E8"/>
    <w:rsid w:val="002B5FBE"/>
    <w:rsid w:val="002C12F9"/>
    <w:rsid w:val="002D0376"/>
    <w:rsid w:val="002D136E"/>
    <w:rsid w:val="002D2DEB"/>
    <w:rsid w:val="002E09E9"/>
    <w:rsid w:val="00307D0E"/>
    <w:rsid w:val="0031087A"/>
    <w:rsid w:val="00316DDD"/>
    <w:rsid w:val="00317B26"/>
    <w:rsid w:val="0032341A"/>
    <w:rsid w:val="00324D11"/>
    <w:rsid w:val="00325120"/>
    <w:rsid w:val="003310A5"/>
    <w:rsid w:val="0034428B"/>
    <w:rsid w:val="00351AE2"/>
    <w:rsid w:val="003533C4"/>
    <w:rsid w:val="00361010"/>
    <w:rsid w:val="00361759"/>
    <w:rsid w:val="00361CF1"/>
    <w:rsid w:val="003716BE"/>
    <w:rsid w:val="00371A8C"/>
    <w:rsid w:val="00380D65"/>
    <w:rsid w:val="003A3B01"/>
    <w:rsid w:val="003A6528"/>
    <w:rsid w:val="003B0AAE"/>
    <w:rsid w:val="003B3180"/>
    <w:rsid w:val="003C0B3A"/>
    <w:rsid w:val="003C46CF"/>
    <w:rsid w:val="003D7A21"/>
    <w:rsid w:val="003E0324"/>
    <w:rsid w:val="003E150E"/>
    <w:rsid w:val="003E2775"/>
    <w:rsid w:val="003E42AB"/>
    <w:rsid w:val="003E7DA9"/>
    <w:rsid w:val="003F3110"/>
    <w:rsid w:val="003F3EAB"/>
    <w:rsid w:val="003F7794"/>
    <w:rsid w:val="00402C0E"/>
    <w:rsid w:val="00415870"/>
    <w:rsid w:val="004228DE"/>
    <w:rsid w:val="00425E6B"/>
    <w:rsid w:val="00431BB6"/>
    <w:rsid w:val="00432045"/>
    <w:rsid w:val="00432526"/>
    <w:rsid w:val="00434407"/>
    <w:rsid w:val="004375D9"/>
    <w:rsid w:val="00437E5F"/>
    <w:rsid w:val="00443DB3"/>
    <w:rsid w:val="004506D1"/>
    <w:rsid w:val="00451CBE"/>
    <w:rsid w:val="0045380F"/>
    <w:rsid w:val="00462CAB"/>
    <w:rsid w:val="00466906"/>
    <w:rsid w:val="004702DE"/>
    <w:rsid w:val="00474EE0"/>
    <w:rsid w:val="00490C13"/>
    <w:rsid w:val="004C5972"/>
    <w:rsid w:val="004D2E8D"/>
    <w:rsid w:val="004D5CD9"/>
    <w:rsid w:val="004E0C9E"/>
    <w:rsid w:val="004E2284"/>
    <w:rsid w:val="004E7731"/>
    <w:rsid w:val="004F355C"/>
    <w:rsid w:val="004F5ACE"/>
    <w:rsid w:val="004F6C91"/>
    <w:rsid w:val="00500A67"/>
    <w:rsid w:val="00500FC7"/>
    <w:rsid w:val="005019A0"/>
    <w:rsid w:val="00504B0C"/>
    <w:rsid w:val="00512589"/>
    <w:rsid w:val="00514F3D"/>
    <w:rsid w:val="00515F89"/>
    <w:rsid w:val="005238C7"/>
    <w:rsid w:val="00540516"/>
    <w:rsid w:val="00543825"/>
    <w:rsid w:val="005446DA"/>
    <w:rsid w:val="00545FFE"/>
    <w:rsid w:val="005615BA"/>
    <w:rsid w:val="00582FE3"/>
    <w:rsid w:val="00583465"/>
    <w:rsid w:val="00586566"/>
    <w:rsid w:val="00592192"/>
    <w:rsid w:val="00597294"/>
    <w:rsid w:val="005A1A4B"/>
    <w:rsid w:val="005A5A63"/>
    <w:rsid w:val="005B23D4"/>
    <w:rsid w:val="005C104D"/>
    <w:rsid w:val="005C1548"/>
    <w:rsid w:val="005C3096"/>
    <w:rsid w:val="005D28FA"/>
    <w:rsid w:val="005D468B"/>
    <w:rsid w:val="005E5762"/>
    <w:rsid w:val="005F62BC"/>
    <w:rsid w:val="00605005"/>
    <w:rsid w:val="00606819"/>
    <w:rsid w:val="00615A46"/>
    <w:rsid w:val="006239A1"/>
    <w:rsid w:val="006354AB"/>
    <w:rsid w:val="00635567"/>
    <w:rsid w:val="00641F97"/>
    <w:rsid w:val="006433F5"/>
    <w:rsid w:val="006434F8"/>
    <w:rsid w:val="006460D1"/>
    <w:rsid w:val="00650700"/>
    <w:rsid w:val="00657C1A"/>
    <w:rsid w:val="006723E9"/>
    <w:rsid w:val="00673670"/>
    <w:rsid w:val="00673D03"/>
    <w:rsid w:val="00682C74"/>
    <w:rsid w:val="00692DF8"/>
    <w:rsid w:val="006962B6"/>
    <w:rsid w:val="0069686D"/>
    <w:rsid w:val="006A033F"/>
    <w:rsid w:val="006A491E"/>
    <w:rsid w:val="006B37F7"/>
    <w:rsid w:val="006B5396"/>
    <w:rsid w:val="006C2A64"/>
    <w:rsid w:val="006C2B4F"/>
    <w:rsid w:val="006D047E"/>
    <w:rsid w:val="006E228E"/>
    <w:rsid w:val="006E3FAA"/>
    <w:rsid w:val="006E4DC6"/>
    <w:rsid w:val="00705A70"/>
    <w:rsid w:val="00722233"/>
    <w:rsid w:val="00733211"/>
    <w:rsid w:val="00733B44"/>
    <w:rsid w:val="0074582E"/>
    <w:rsid w:val="00750BDA"/>
    <w:rsid w:val="007512D6"/>
    <w:rsid w:val="007544CB"/>
    <w:rsid w:val="00771E00"/>
    <w:rsid w:val="00775BF1"/>
    <w:rsid w:val="00786662"/>
    <w:rsid w:val="00786ED1"/>
    <w:rsid w:val="0078786F"/>
    <w:rsid w:val="00792F76"/>
    <w:rsid w:val="007936AF"/>
    <w:rsid w:val="007957A0"/>
    <w:rsid w:val="007A2855"/>
    <w:rsid w:val="007A58BC"/>
    <w:rsid w:val="007A75C8"/>
    <w:rsid w:val="007B67B1"/>
    <w:rsid w:val="007C3C00"/>
    <w:rsid w:val="007C6882"/>
    <w:rsid w:val="007D2AE7"/>
    <w:rsid w:val="007D47B6"/>
    <w:rsid w:val="007D4E9A"/>
    <w:rsid w:val="007E3418"/>
    <w:rsid w:val="007E6232"/>
    <w:rsid w:val="007F0021"/>
    <w:rsid w:val="007F26BA"/>
    <w:rsid w:val="007F26E2"/>
    <w:rsid w:val="007F47E8"/>
    <w:rsid w:val="007F4DA8"/>
    <w:rsid w:val="008056CB"/>
    <w:rsid w:val="00810CBF"/>
    <w:rsid w:val="00815FA5"/>
    <w:rsid w:val="0082003D"/>
    <w:rsid w:val="008202DA"/>
    <w:rsid w:val="00820BEF"/>
    <w:rsid w:val="00821CC6"/>
    <w:rsid w:val="008313BC"/>
    <w:rsid w:val="008324D7"/>
    <w:rsid w:val="00834FC4"/>
    <w:rsid w:val="00836729"/>
    <w:rsid w:val="00846B2A"/>
    <w:rsid w:val="00850F09"/>
    <w:rsid w:val="008621CB"/>
    <w:rsid w:val="008706BF"/>
    <w:rsid w:val="00876820"/>
    <w:rsid w:val="0088359D"/>
    <w:rsid w:val="008920CF"/>
    <w:rsid w:val="00893004"/>
    <w:rsid w:val="00895868"/>
    <w:rsid w:val="008963CC"/>
    <w:rsid w:val="00897534"/>
    <w:rsid w:val="008A307F"/>
    <w:rsid w:val="008A77A1"/>
    <w:rsid w:val="008B1B26"/>
    <w:rsid w:val="008B301E"/>
    <w:rsid w:val="008B3708"/>
    <w:rsid w:val="008C12DA"/>
    <w:rsid w:val="008C2B5F"/>
    <w:rsid w:val="008E0DED"/>
    <w:rsid w:val="008E55DE"/>
    <w:rsid w:val="008E5B32"/>
    <w:rsid w:val="008F0D48"/>
    <w:rsid w:val="008F0D99"/>
    <w:rsid w:val="009020FE"/>
    <w:rsid w:val="00903923"/>
    <w:rsid w:val="0091672E"/>
    <w:rsid w:val="00934FBB"/>
    <w:rsid w:val="00952BD4"/>
    <w:rsid w:val="00953720"/>
    <w:rsid w:val="00954774"/>
    <w:rsid w:val="00957045"/>
    <w:rsid w:val="00957584"/>
    <w:rsid w:val="009578BD"/>
    <w:rsid w:val="00963013"/>
    <w:rsid w:val="00966371"/>
    <w:rsid w:val="009663A4"/>
    <w:rsid w:val="009731E1"/>
    <w:rsid w:val="00983701"/>
    <w:rsid w:val="00990D35"/>
    <w:rsid w:val="0099235E"/>
    <w:rsid w:val="00992E5D"/>
    <w:rsid w:val="009A176A"/>
    <w:rsid w:val="009A38C1"/>
    <w:rsid w:val="009A3D44"/>
    <w:rsid w:val="009B4DED"/>
    <w:rsid w:val="009B5913"/>
    <w:rsid w:val="009C3357"/>
    <w:rsid w:val="009F23EE"/>
    <w:rsid w:val="009F57EE"/>
    <w:rsid w:val="00A00F97"/>
    <w:rsid w:val="00A01FE6"/>
    <w:rsid w:val="00A029DA"/>
    <w:rsid w:val="00A02FAA"/>
    <w:rsid w:val="00A07D96"/>
    <w:rsid w:val="00A106B6"/>
    <w:rsid w:val="00A13692"/>
    <w:rsid w:val="00A20642"/>
    <w:rsid w:val="00A21BD0"/>
    <w:rsid w:val="00A23403"/>
    <w:rsid w:val="00A3082D"/>
    <w:rsid w:val="00A35570"/>
    <w:rsid w:val="00A37147"/>
    <w:rsid w:val="00A41624"/>
    <w:rsid w:val="00A47161"/>
    <w:rsid w:val="00A53BFE"/>
    <w:rsid w:val="00A74788"/>
    <w:rsid w:val="00A749F2"/>
    <w:rsid w:val="00A841EA"/>
    <w:rsid w:val="00A86867"/>
    <w:rsid w:val="00A87E87"/>
    <w:rsid w:val="00AA3239"/>
    <w:rsid w:val="00AA4110"/>
    <w:rsid w:val="00AA4D99"/>
    <w:rsid w:val="00AB0A03"/>
    <w:rsid w:val="00AB2EEF"/>
    <w:rsid w:val="00AB491F"/>
    <w:rsid w:val="00AC0A73"/>
    <w:rsid w:val="00AC0FEE"/>
    <w:rsid w:val="00AC41EA"/>
    <w:rsid w:val="00AC4D84"/>
    <w:rsid w:val="00AD252F"/>
    <w:rsid w:val="00AE5141"/>
    <w:rsid w:val="00AF49CF"/>
    <w:rsid w:val="00B06028"/>
    <w:rsid w:val="00B11901"/>
    <w:rsid w:val="00B12E48"/>
    <w:rsid w:val="00B15CF3"/>
    <w:rsid w:val="00B22DBA"/>
    <w:rsid w:val="00B23189"/>
    <w:rsid w:val="00B23A9D"/>
    <w:rsid w:val="00B24669"/>
    <w:rsid w:val="00B32A3D"/>
    <w:rsid w:val="00B3627C"/>
    <w:rsid w:val="00B377C3"/>
    <w:rsid w:val="00B4445D"/>
    <w:rsid w:val="00B508EA"/>
    <w:rsid w:val="00B548B5"/>
    <w:rsid w:val="00B55C43"/>
    <w:rsid w:val="00B60B84"/>
    <w:rsid w:val="00B61C86"/>
    <w:rsid w:val="00B6312A"/>
    <w:rsid w:val="00B63614"/>
    <w:rsid w:val="00B6633E"/>
    <w:rsid w:val="00B71737"/>
    <w:rsid w:val="00B72F18"/>
    <w:rsid w:val="00B731EF"/>
    <w:rsid w:val="00B77576"/>
    <w:rsid w:val="00B802E0"/>
    <w:rsid w:val="00B824E1"/>
    <w:rsid w:val="00B83115"/>
    <w:rsid w:val="00B84A57"/>
    <w:rsid w:val="00B84FE4"/>
    <w:rsid w:val="00B95850"/>
    <w:rsid w:val="00BA1AFB"/>
    <w:rsid w:val="00BA288B"/>
    <w:rsid w:val="00BB00A6"/>
    <w:rsid w:val="00BB3EFE"/>
    <w:rsid w:val="00BB70F1"/>
    <w:rsid w:val="00BD28DE"/>
    <w:rsid w:val="00BD79B7"/>
    <w:rsid w:val="00BE513E"/>
    <w:rsid w:val="00BF0A69"/>
    <w:rsid w:val="00BF3BD8"/>
    <w:rsid w:val="00BF623C"/>
    <w:rsid w:val="00C04CDD"/>
    <w:rsid w:val="00C071C0"/>
    <w:rsid w:val="00C079D8"/>
    <w:rsid w:val="00C20CC6"/>
    <w:rsid w:val="00C23011"/>
    <w:rsid w:val="00C25D4F"/>
    <w:rsid w:val="00C26518"/>
    <w:rsid w:val="00C27005"/>
    <w:rsid w:val="00C30AD9"/>
    <w:rsid w:val="00C33573"/>
    <w:rsid w:val="00C357C3"/>
    <w:rsid w:val="00C40A2F"/>
    <w:rsid w:val="00C43ECA"/>
    <w:rsid w:val="00C552DD"/>
    <w:rsid w:val="00C57A4C"/>
    <w:rsid w:val="00C61490"/>
    <w:rsid w:val="00C66584"/>
    <w:rsid w:val="00C70778"/>
    <w:rsid w:val="00C74CC1"/>
    <w:rsid w:val="00C93A25"/>
    <w:rsid w:val="00C93C4A"/>
    <w:rsid w:val="00CA6C39"/>
    <w:rsid w:val="00CA7287"/>
    <w:rsid w:val="00CB1D8D"/>
    <w:rsid w:val="00CB1EDD"/>
    <w:rsid w:val="00CC2066"/>
    <w:rsid w:val="00CC258F"/>
    <w:rsid w:val="00CC29C1"/>
    <w:rsid w:val="00CE48F3"/>
    <w:rsid w:val="00CE548F"/>
    <w:rsid w:val="00CF357D"/>
    <w:rsid w:val="00CF4EA4"/>
    <w:rsid w:val="00D00F00"/>
    <w:rsid w:val="00D02B75"/>
    <w:rsid w:val="00D12F44"/>
    <w:rsid w:val="00D14B62"/>
    <w:rsid w:val="00D161FB"/>
    <w:rsid w:val="00D17B62"/>
    <w:rsid w:val="00D214B1"/>
    <w:rsid w:val="00D25897"/>
    <w:rsid w:val="00D30FC5"/>
    <w:rsid w:val="00D313FA"/>
    <w:rsid w:val="00D32C3A"/>
    <w:rsid w:val="00D36AAC"/>
    <w:rsid w:val="00D4249F"/>
    <w:rsid w:val="00D472E6"/>
    <w:rsid w:val="00D4784F"/>
    <w:rsid w:val="00D53AE0"/>
    <w:rsid w:val="00D56FEC"/>
    <w:rsid w:val="00D617EE"/>
    <w:rsid w:val="00D76BEA"/>
    <w:rsid w:val="00D8432E"/>
    <w:rsid w:val="00D91A4C"/>
    <w:rsid w:val="00D96A9D"/>
    <w:rsid w:val="00D97D8D"/>
    <w:rsid w:val="00DA114C"/>
    <w:rsid w:val="00DB4B8A"/>
    <w:rsid w:val="00DB64CF"/>
    <w:rsid w:val="00DC37B5"/>
    <w:rsid w:val="00DC6843"/>
    <w:rsid w:val="00DC6893"/>
    <w:rsid w:val="00DC6A56"/>
    <w:rsid w:val="00DD4267"/>
    <w:rsid w:val="00DF4AD2"/>
    <w:rsid w:val="00E11455"/>
    <w:rsid w:val="00E124CD"/>
    <w:rsid w:val="00E219D8"/>
    <w:rsid w:val="00E270BF"/>
    <w:rsid w:val="00E309D9"/>
    <w:rsid w:val="00E379D1"/>
    <w:rsid w:val="00E37AD6"/>
    <w:rsid w:val="00E401B0"/>
    <w:rsid w:val="00E429C8"/>
    <w:rsid w:val="00E45819"/>
    <w:rsid w:val="00E45A69"/>
    <w:rsid w:val="00E53064"/>
    <w:rsid w:val="00E54A1C"/>
    <w:rsid w:val="00E551E1"/>
    <w:rsid w:val="00E577A1"/>
    <w:rsid w:val="00E61B0F"/>
    <w:rsid w:val="00E66FF7"/>
    <w:rsid w:val="00E71CFD"/>
    <w:rsid w:val="00E74365"/>
    <w:rsid w:val="00E8001F"/>
    <w:rsid w:val="00E85A65"/>
    <w:rsid w:val="00E87302"/>
    <w:rsid w:val="00E913E3"/>
    <w:rsid w:val="00E91B60"/>
    <w:rsid w:val="00E91F80"/>
    <w:rsid w:val="00E9331E"/>
    <w:rsid w:val="00E9643B"/>
    <w:rsid w:val="00EB2E4B"/>
    <w:rsid w:val="00EB5DA7"/>
    <w:rsid w:val="00EB74DD"/>
    <w:rsid w:val="00EC3B2D"/>
    <w:rsid w:val="00EC56D3"/>
    <w:rsid w:val="00EC63BE"/>
    <w:rsid w:val="00EC7F87"/>
    <w:rsid w:val="00ED4755"/>
    <w:rsid w:val="00ED55F2"/>
    <w:rsid w:val="00ED6B00"/>
    <w:rsid w:val="00EE6CBE"/>
    <w:rsid w:val="00EF4CA1"/>
    <w:rsid w:val="00EF6AF5"/>
    <w:rsid w:val="00EF7C96"/>
    <w:rsid w:val="00F02A53"/>
    <w:rsid w:val="00F11D04"/>
    <w:rsid w:val="00F13316"/>
    <w:rsid w:val="00F16F4A"/>
    <w:rsid w:val="00F42C04"/>
    <w:rsid w:val="00F45296"/>
    <w:rsid w:val="00F507D1"/>
    <w:rsid w:val="00F552B1"/>
    <w:rsid w:val="00F61951"/>
    <w:rsid w:val="00F7134E"/>
    <w:rsid w:val="00F75E6A"/>
    <w:rsid w:val="00F81B85"/>
    <w:rsid w:val="00F83014"/>
    <w:rsid w:val="00F83BB8"/>
    <w:rsid w:val="00FA2DDA"/>
    <w:rsid w:val="00FA359D"/>
    <w:rsid w:val="00FC7965"/>
    <w:rsid w:val="00FD0219"/>
    <w:rsid w:val="00FE2B37"/>
    <w:rsid w:val="00FF0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F33D7"/>
  <w15:chartTrackingRefBased/>
  <w15:docId w15:val="{6AA9CD4B-6008-47DD-AF50-6D3E2A7A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B2A"/>
    <w:pPr>
      <w:keepLines/>
      <w:widowControl w:val="0"/>
    </w:pPr>
    <w:rPr>
      <w:rFonts w:ascii="Calibri" w:eastAsia="Times New Roman" w:hAnsi="Calibri"/>
      <w:sz w:val="24"/>
      <w:szCs w:val="22"/>
      <w:lang w:val="nb-NO" w:eastAsia="nb-NO"/>
    </w:rPr>
  </w:style>
  <w:style w:type="paragraph" w:styleId="Overskrift1">
    <w:name w:val="heading 1"/>
    <w:basedOn w:val="Normal"/>
    <w:next w:val="Normal"/>
    <w:link w:val="Overskrift1Tegn"/>
    <w:qFormat/>
    <w:rsid w:val="00846B2A"/>
    <w:pPr>
      <w:keepNext/>
      <w:numPr>
        <w:numId w:val="9"/>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2D2DEB"/>
    <w:pPr>
      <w:keepNext/>
      <w:numPr>
        <w:ilvl w:val="1"/>
        <w:numId w:val="9"/>
      </w:numPr>
      <w:tabs>
        <w:tab w:val="num" w:pos="360"/>
      </w:tabs>
      <w:spacing w:before="240" w:after="60"/>
      <w:ind w:left="0" w:firstLine="0"/>
      <w:outlineLvl w:val="1"/>
    </w:pPr>
    <w:rPr>
      <w:rFonts w:cs="Arial"/>
      <w:b/>
      <w:bCs/>
      <w:i/>
      <w:iCs/>
      <w:sz w:val="28"/>
      <w:szCs w:val="28"/>
    </w:rPr>
  </w:style>
  <w:style w:type="paragraph" w:styleId="Overskrift3">
    <w:name w:val="heading 3"/>
    <w:basedOn w:val="Normal"/>
    <w:next w:val="Normal"/>
    <w:link w:val="Overskrift3Tegn"/>
    <w:qFormat/>
    <w:rsid w:val="00B83115"/>
    <w:pPr>
      <w:keepNext/>
      <w:numPr>
        <w:ilvl w:val="2"/>
        <w:numId w:val="9"/>
      </w:numPr>
      <w:spacing w:before="240" w:after="60"/>
      <w:outlineLvl w:val="2"/>
    </w:pPr>
    <w:rPr>
      <w:rFonts w:ascii="Arial" w:hAnsi="Arial" w:cs="Arial"/>
      <w:b/>
      <w:bCs/>
      <w:sz w:val="26"/>
      <w:szCs w:val="26"/>
    </w:rPr>
  </w:style>
  <w:style w:type="paragraph" w:styleId="Overskrift4">
    <w:name w:val="heading 4"/>
    <w:basedOn w:val="Normal"/>
    <w:next w:val="Normal"/>
    <w:link w:val="Overskrift4Tegn"/>
    <w:qFormat/>
    <w:rsid w:val="00462CAB"/>
    <w:pPr>
      <w:keepNext/>
      <w:numPr>
        <w:ilvl w:val="3"/>
        <w:numId w:val="9"/>
      </w:numPr>
      <w:spacing w:before="240" w:after="60"/>
      <w:outlineLvl w:val="3"/>
    </w:pPr>
    <w:rPr>
      <w:b/>
      <w:bCs/>
      <w:sz w:val="28"/>
      <w:szCs w:val="28"/>
    </w:rPr>
  </w:style>
  <w:style w:type="paragraph" w:styleId="Overskrift5">
    <w:name w:val="heading 5"/>
    <w:basedOn w:val="Normal"/>
    <w:next w:val="Normal"/>
    <w:link w:val="Overskrift5Tegn"/>
    <w:qFormat/>
    <w:rsid w:val="00462CAB"/>
    <w:pPr>
      <w:numPr>
        <w:ilvl w:val="4"/>
        <w:numId w:val="9"/>
      </w:numPr>
      <w:spacing w:before="240" w:after="60"/>
      <w:outlineLvl w:val="4"/>
    </w:pPr>
    <w:rPr>
      <w:b/>
      <w:bCs/>
      <w:i/>
      <w:iCs/>
      <w:sz w:val="26"/>
      <w:szCs w:val="26"/>
    </w:rPr>
  </w:style>
  <w:style w:type="paragraph" w:styleId="Overskrift6">
    <w:name w:val="heading 6"/>
    <w:basedOn w:val="Normal"/>
    <w:next w:val="Normal"/>
    <w:link w:val="Overskrift6Tegn"/>
    <w:qFormat/>
    <w:rsid w:val="00462CAB"/>
    <w:pPr>
      <w:numPr>
        <w:ilvl w:val="5"/>
        <w:numId w:val="9"/>
      </w:numPr>
      <w:spacing w:before="240" w:after="60"/>
      <w:outlineLvl w:val="5"/>
    </w:pPr>
    <w:rPr>
      <w:b/>
      <w:bCs/>
      <w:sz w:val="22"/>
    </w:rPr>
  </w:style>
  <w:style w:type="paragraph" w:styleId="Overskrift7">
    <w:name w:val="heading 7"/>
    <w:basedOn w:val="Normal"/>
    <w:next w:val="Normal"/>
    <w:link w:val="Overskrift7Tegn"/>
    <w:qFormat/>
    <w:rsid w:val="00462CAB"/>
    <w:pPr>
      <w:numPr>
        <w:ilvl w:val="6"/>
        <w:numId w:val="9"/>
      </w:numPr>
      <w:spacing w:before="240" w:after="60"/>
      <w:outlineLvl w:val="6"/>
    </w:pPr>
    <w:rPr>
      <w:szCs w:val="24"/>
    </w:rPr>
  </w:style>
  <w:style w:type="paragraph" w:styleId="Overskrift8">
    <w:name w:val="heading 8"/>
    <w:basedOn w:val="Normal"/>
    <w:next w:val="Normal"/>
    <w:link w:val="Overskrift8Tegn"/>
    <w:qFormat/>
    <w:rsid w:val="00462CAB"/>
    <w:pPr>
      <w:numPr>
        <w:ilvl w:val="7"/>
        <w:numId w:val="9"/>
      </w:numPr>
      <w:spacing w:before="240" w:after="60"/>
      <w:outlineLvl w:val="7"/>
    </w:pPr>
    <w:rPr>
      <w:i/>
      <w:iCs/>
      <w:szCs w:val="24"/>
    </w:rPr>
  </w:style>
  <w:style w:type="paragraph" w:styleId="Overskrift9">
    <w:name w:val="heading 9"/>
    <w:basedOn w:val="Normal"/>
    <w:next w:val="Normal"/>
    <w:link w:val="Overskrift9Tegn"/>
    <w:qFormat/>
    <w:rsid w:val="00462CAB"/>
    <w:pPr>
      <w:numPr>
        <w:ilvl w:val="8"/>
        <w:numId w:val="9"/>
      </w:numPr>
      <w:spacing w:before="240" w:after="60"/>
      <w:outlineLvl w:val="8"/>
    </w:pPr>
    <w:rPr>
      <w:rFonts w:ascii="Cambria" w:hAnsi="Cambria"/>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846B2A"/>
    <w:pPr>
      <w:keepLines w:val="0"/>
      <w:widowControl/>
      <w:spacing w:before="120" w:after="240"/>
      <w:contextualSpacing/>
    </w:pPr>
    <w:rPr>
      <w:rFonts w:cs="Arial"/>
      <w:b/>
      <w:sz w:val="32"/>
      <w:szCs w:val="20"/>
    </w:rPr>
  </w:style>
  <w:style w:type="character" w:customStyle="1" w:styleId="TittelTegn">
    <w:name w:val="Tittel Tegn"/>
    <w:link w:val="Tittel"/>
    <w:rsid w:val="00846B2A"/>
    <w:rPr>
      <w:rFonts w:ascii="Calibri" w:eastAsia="Times New Roman" w:hAnsi="Calibri"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character" w:styleId="Sterk">
    <w:name w:val="Strong"/>
    <w:qFormat/>
    <w:rsid w:val="00FE2B37"/>
    <w:rPr>
      <w:b/>
      <w:bCs/>
    </w:rPr>
  </w:style>
  <w:style w:type="character" w:customStyle="1" w:styleId="Overskrift4Tegn">
    <w:name w:val="Overskrift 4 Tegn"/>
    <w:link w:val="Overskrift4"/>
    <w:semiHidden/>
    <w:rsid w:val="00462CAB"/>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462CAB"/>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462CAB"/>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462CAB"/>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462CAB"/>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462CAB"/>
    <w:rPr>
      <w:rFonts w:ascii="Cambria" w:eastAsia="Times New Roman" w:hAnsi="Cambria" w:cs="Times New Roman"/>
      <w:sz w:val="22"/>
      <w:szCs w:val="22"/>
      <w:lang w:val="nb-NO" w:eastAsia="nb-NO"/>
    </w:rPr>
  </w:style>
  <w:style w:type="character" w:customStyle="1" w:styleId="Overskrift1Tegn">
    <w:name w:val="Overskrift 1 Tegn"/>
    <w:link w:val="Overskrift1"/>
    <w:rsid w:val="00846B2A"/>
    <w:rPr>
      <w:rFonts w:ascii="Calibri" w:eastAsia="Times New Roman" w:hAnsi="Calibri" w:cs="Arial"/>
      <w:b/>
      <w:bCs/>
      <w:kern w:val="32"/>
      <w:sz w:val="32"/>
      <w:szCs w:val="32"/>
      <w:lang w:val="nb-NO" w:eastAsia="nb-NO"/>
    </w:rPr>
  </w:style>
  <w:style w:type="character" w:customStyle="1" w:styleId="Overskrift2Tegn">
    <w:name w:val="Overskrift 2 Tegn"/>
    <w:link w:val="Overskrift2"/>
    <w:rsid w:val="001B2942"/>
    <w:rPr>
      <w:rFonts w:eastAsia="Times New Roman" w:cs="Arial"/>
      <w:b/>
      <w:bCs/>
      <w:i/>
      <w:iCs/>
      <w:sz w:val="28"/>
      <w:szCs w:val="28"/>
    </w:rPr>
  </w:style>
  <w:style w:type="character" w:styleId="Merknadsreferanse">
    <w:name w:val="annotation reference"/>
    <w:rsid w:val="001B2942"/>
    <w:rPr>
      <w:sz w:val="16"/>
      <w:szCs w:val="16"/>
    </w:rPr>
  </w:style>
  <w:style w:type="paragraph" w:styleId="Merknadstekst">
    <w:name w:val="annotation text"/>
    <w:basedOn w:val="Normal"/>
    <w:link w:val="MerknadstekstTegn"/>
    <w:rsid w:val="001B2942"/>
    <w:rPr>
      <w:sz w:val="20"/>
      <w:szCs w:val="20"/>
    </w:rPr>
  </w:style>
  <w:style w:type="character" w:customStyle="1" w:styleId="MerknadstekstTegn">
    <w:name w:val="Merknadstekst Tegn"/>
    <w:link w:val="Merknadstekst"/>
    <w:rsid w:val="001B2942"/>
    <w:rPr>
      <w:rFonts w:eastAsia="Times New Roman"/>
    </w:rPr>
  </w:style>
  <w:style w:type="paragraph" w:styleId="Kommentaremne">
    <w:name w:val="annotation subject"/>
    <w:basedOn w:val="Merknadstekst"/>
    <w:next w:val="Merknadstekst"/>
    <w:link w:val="KommentaremneTegn"/>
    <w:rsid w:val="001B2942"/>
    <w:rPr>
      <w:b/>
      <w:bCs/>
    </w:rPr>
  </w:style>
  <w:style w:type="character" w:customStyle="1" w:styleId="KommentaremneTegn">
    <w:name w:val="Kommentaremne Tegn"/>
    <w:link w:val="Kommentaremne"/>
    <w:rsid w:val="001B2942"/>
    <w:rPr>
      <w:rFonts w:eastAsia="Times New Roman"/>
      <w:b/>
      <w:bCs/>
    </w:rPr>
  </w:style>
  <w:style w:type="paragraph" w:styleId="Revisjon">
    <w:name w:val="Revision"/>
    <w:hidden/>
    <w:uiPriority w:val="99"/>
    <w:semiHidden/>
    <w:rsid w:val="001B2942"/>
    <w:rPr>
      <w:rFonts w:eastAsia="Times New Roman"/>
      <w:sz w:val="24"/>
      <w:szCs w:val="22"/>
      <w:lang w:val="nb-NO" w:eastAsia="nb-NO"/>
    </w:rPr>
  </w:style>
  <w:style w:type="table" w:styleId="Tabellrutenett">
    <w:name w:val="Table Grid"/>
    <w:basedOn w:val="Vanligtabell"/>
    <w:rsid w:val="000F2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rsid w:val="00C93C4A"/>
    <w:rPr>
      <w:color w:val="0563C1"/>
      <w:u w:val="single"/>
    </w:rPr>
  </w:style>
  <w:style w:type="character" w:styleId="Ulstomtale">
    <w:name w:val="Unresolved Mention"/>
    <w:uiPriority w:val="99"/>
    <w:semiHidden/>
    <w:unhideWhenUsed/>
    <w:rsid w:val="00C93C4A"/>
    <w:rPr>
      <w:color w:val="605E5C"/>
      <w:shd w:val="clear" w:color="auto" w:fill="E1DFDD"/>
    </w:rPr>
  </w:style>
  <w:style w:type="paragraph" w:styleId="Listeavsnitt">
    <w:name w:val="List Paragraph"/>
    <w:basedOn w:val="Normal"/>
    <w:uiPriority w:val="34"/>
    <w:qFormat/>
    <w:rsid w:val="00846B2A"/>
    <w:pPr>
      <w:keepLines w:val="0"/>
      <w:widowControl/>
      <w:ind w:left="720"/>
      <w:contextualSpacing/>
    </w:pPr>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816">
      <w:bodyDiv w:val="1"/>
      <w:marLeft w:val="0"/>
      <w:marRight w:val="0"/>
      <w:marTop w:val="0"/>
      <w:marBottom w:val="0"/>
      <w:divBdr>
        <w:top w:val="none" w:sz="0" w:space="0" w:color="auto"/>
        <w:left w:val="none" w:sz="0" w:space="0" w:color="auto"/>
        <w:bottom w:val="none" w:sz="0" w:space="0" w:color="auto"/>
        <w:right w:val="none" w:sz="0" w:space="0" w:color="auto"/>
      </w:divBdr>
    </w:div>
    <w:div w:id="226305141">
      <w:bodyDiv w:val="1"/>
      <w:marLeft w:val="0"/>
      <w:marRight w:val="0"/>
      <w:marTop w:val="0"/>
      <w:marBottom w:val="0"/>
      <w:divBdr>
        <w:top w:val="none" w:sz="0" w:space="0" w:color="auto"/>
        <w:left w:val="none" w:sz="0" w:space="0" w:color="auto"/>
        <w:bottom w:val="none" w:sz="0" w:space="0" w:color="auto"/>
        <w:right w:val="none" w:sz="0" w:space="0" w:color="auto"/>
      </w:divBdr>
    </w:div>
    <w:div w:id="609777400">
      <w:bodyDiv w:val="1"/>
      <w:marLeft w:val="0"/>
      <w:marRight w:val="0"/>
      <w:marTop w:val="0"/>
      <w:marBottom w:val="0"/>
      <w:divBdr>
        <w:top w:val="none" w:sz="0" w:space="0" w:color="auto"/>
        <w:left w:val="none" w:sz="0" w:space="0" w:color="auto"/>
        <w:bottom w:val="none" w:sz="0" w:space="0" w:color="auto"/>
        <w:right w:val="none" w:sz="0" w:space="0" w:color="auto"/>
      </w:divBdr>
    </w:div>
    <w:div w:id="1415585347">
      <w:bodyDiv w:val="1"/>
      <w:marLeft w:val="0"/>
      <w:marRight w:val="0"/>
      <w:marTop w:val="0"/>
      <w:marBottom w:val="0"/>
      <w:divBdr>
        <w:top w:val="none" w:sz="0" w:space="0" w:color="auto"/>
        <w:left w:val="none" w:sz="0" w:space="0" w:color="auto"/>
        <w:bottom w:val="none" w:sz="0" w:space="0" w:color="auto"/>
        <w:right w:val="none" w:sz="0" w:space="0" w:color="auto"/>
      </w:divBdr>
    </w:div>
    <w:div w:id="1819761192">
      <w:bodyDiv w:val="1"/>
      <w:marLeft w:val="0"/>
      <w:marRight w:val="0"/>
      <w:marTop w:val="0"/>
      <w:marBottom w:val="0"/>
      <w:divBdr>
        <w:top w:val="none" w:sz="0" w:space="0" w:color="auto"/>
        <w:left w:val="none" w:sz="0" w:space="0" w:color="auto"/>
        <w:bottom w:val="none" w:sz="0" w:space="0" w:color="auto"/>
        <w:right w:val="none" w:sz="0" w:space="0" w:color="auto"/>
      </w:divBdr>
    </w:div>
    <w:div w:id="20107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674</Words>
  <Characters>3573</Characters>
  <Application>Microsoft Office Word</Application>
  <DocSecurity>0</DocSecurity>
  <Lines>29</Lines>
  <Paragraphs>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Avropsskjema</vt:lpstr>
      <vt:lpstr>Avropsskjema</vt:lpstr>
    </vt:vector>
  </TitlesOfParts>
  <Company>Resource-Partner AS</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Hilde Bjørkmann - Firstventura AS</dc:creator>
  <cp:keywords/>
  <dc:description/>
  <cp:lastModifiedBy>Mattias Momrak</cp:lastModifiedBy>
  <cp:revision>39</cp:revision>
  <cp:lastPrinted>2019-05-12T12:44:00Z</cp:lastPrinted>
  <dcterms:created xsi:type="dcterms:W3CDTF">2024-06-26T05:54:00Z</dcterms:created>
  <dcterms:modified xsi:type="dcterms:W3CDTF">2026-06-10T13:31:00Z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